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D20EB" w14:textId="44989C62" w:rsidR="005B2FF0" w:rsidRDefault="00466845" w:rsidP="005F58A9">
      <w:pPr>
        <w:jc w:val="center"/>
        <w:rPr>
          <w:b/>
          <w:sz w:val="22"/>
          <w:szCs w:val="22"/>
        </w:rPr>
      </w:pPr>
      <w:r>
        <w:rPr>
          <w:b/>
          <w:sz w:val="22"/>
          <w:szCs w:val="22"/>
        </w:rPr>
        <w:t>TRANSMEDICS, INC.</w:t>
      </w:r>
    </w:p>
    <w:p w14:paraId="5D548B98" w14:textId="500D66EE" w:rsidR="005B2FF0" w:rsidRPr="00A95165" w:rsidRDefault="005C09FE" w:rsidP="00A95165">
      <w:pPr>
        <w:jc w:val="center"/>
        <w:rPr>
          <w:b/>
          <w:sz w:val="22"/>
          <w:szCs w:val="22"/>
        </w:rPr>
      </w:pPr>
      <w:r>
        <w:rPr>
          <w:b/>
          <w:sz w:val="22"/>
          <w:szCs w:val="22"/>
        </w:rPr>
        <w:t>NOP</w:t>
      </w:r>
      <w:r w:rsidR="00466845">
        <w:rPr>
          <w:b/>
          <w:sz w:val="22"/>
          <w:szCs w:val="22"/>
        </w:rPr>
        <w:t xml:space="preserve"> CONNECT PRIVACY POLICY</w:t>
      </w:r>
    </w:p>
    <w:p w14:paraId="0F7C3737" w14:textId="77777777" w:rsidR="005B2FF0" w:rsidRDefault="005B2FF0">
      <w:pPr>
        <w:jc w:val="center"/>
        <w:rPr>
          <w:b/>
          <w:bCs/>
          <w:sz w:val="22"/>
          <w:szCs w:val="22"/>
          <w:u w:val="single"/>
        </w:rPr>
      </w:pPr>
    </w:p>
    <w:p w14:paraId="1164C6D9" w14:textId="77777777" w:rsidR="005F58A9" w:rsidRDefault="00466845" w:rsidP="005F58A9">
      <w:pPr>
        <w:rPr>
          <w:b/>
          <w:sz w:val="22"/>
          <w:szCs w:val="22"/>
        </w:rPr>
      </w:pPr>
      <w:r>
        <w:rPr>
          <w:b/>
          <w:i/>
          <w:sz w:val="22"/>
          <w:szCs w:val="22"/>
        </w:rPr>
        <w:t>Last updated:</w:t>
      </w:r>
      <w:r w:rsidR="00E460B9">
        <w:rPr>
          <w:b/>
          <w:i/>
          <w:sz w:val="22"/>
          <w:szCs w:val="22"/>
        </w:rPr>
        <w:t xml:space="preserve">  </w:t>
      </w:r>
      <w:r w:rsidR="005F58A9" w:rsidRPr="00022647">
        <w:rPr>
          <w:b/>
          <w:i/>
          <w:sz w:val="22"/>
          <w:szCs w:val="22"/>
        </w:rPr>
        <w:t>April 2026</w:t>
      </w:r>
    </w:p>
    <w:p w14:paraId="2B5EE929" w14:textId="622D24CF" w:rsidR="005B2FF0" w:rsidRDefault="005B2FF0">
      <w:pPr>
        <w:rPr>
          <w:b/>
          <w:i/>
          <w:sz w:val="22"/>
          <w:szCs w:val="22"/>
        </w:rPr>
      </w:pPr>
    </w:p>
    <w:p w14:paraId="73239BDD" w14:textId="77777777" w:rsidR="005B2FF0" w:rsidRDefault="005B2FF0">
      <w:pPr>
        <w:rPr>
          <w:b/>
          <w:i/>
          <w:sz w:val="22"/>
          <w:szCs w:val="22"/>
        </w:rPr>
      </w:pPr>
    </w:p>
    <w:p w14:paraId="381F628C" w14:textId="10A37AFB" w:rsidR="005B2FF0" w:rsidRDefault="00466845">
      <w:pPr>
        <w:jc w:val="both"/>
        <w:rPr>
          <w:b/>
          <w:caps/>
          <w:sz w:val="22"/>
          <w:szCs w:val="22"/>
        </w:rPr>
      </w:pPr>
      <w:r>
        <w:rPr>
          <w:b/>
          <w:caps/>
          <w:sz w:val="22"/>
          <w:szCs w:val="22"/>
        </w:rPr>
        <w:t xml:space="preserve">PLEASE READ this privacy policy CAREFULLY BEFORE DOWNLOADING OR </w:t>
      </w:r>
      <w:r w:rsidR="00DD1830">
        <w:rPr>
          <w:b/>
          <w:caps/>
          <w:sz w:val="22"/>
          <w:szCs w:val="22"/>
        </w:rPr>
        <w:t>using the app</w:t>
      </w:r>
      <w:r w:rsidR="00BE3CCE">
        <w:rPr>
          <w:b/>
          <w:caps/>
          <w:sz w:val="22"/>
          <w:szCs w:val="22"/>
        </w:rPr>
        <w:t xml:space="preserve"> (as defined below)</w:t>
      </w:r>
      <w:r>
        <w:rPr>
          <w:b/>
          <w:caps/>
          <w:sz w:val="22"/>
          <w:szCs w:val="22"/>
        </w:rPr>
        <w:t>.</w:t>
      </w:r>
      <w:r>
        <w:rPr>
          <w:caps/>
          <w:sz w:val="22"/>
          <w:szCs w:val="22"/>
        </w:rPr>
        <w:t xml:space="preserve">  </w:t>
      </w:r>
      <w:r>
        <w:rPr>
          <w:b/>
          <w:caps/>
          <w:sz w:val="22"/>
          <w:szCs w:val="22"/>
        </w:rPr>
        <w:t xml:space="preserve">BY DOWNLOADING OR USING </w:t>
      </w:r>
      <w:r w:rsidR="00DD1830">
        <w:rPr>
          <w:b/>
          <w:caps/>
          <w:sz w:val="22"/>
          <w:szCs w:val="22"/>
        </w:rPr>
        <w:t>the app</w:t>
      </w:r>
      <w:r>
        <w:rPr>
          <w:b/>
          <w:caps/>
          <w:sz w:val="22"/>
          <w:szCs w:val="22"/>
        </w:rPr>
        <w:t>, YOU AGREE THAT YOU HAVE READ, UNDERSTAND AND AGREE TO this privacy policy AND OUR TERMS OF USE.  IF YOU DO NOT AGREE TO this privacy policy, do NOT ACCESS OR USE THE APP and delete it from your MOBILE DEVICE.</w:t>
      </w:r>
      <w:r w:rsidR="00BE3CCE">
        <w:rPr>
          <w:b/>
          <w:caps/>
          <w:sz w:val="22"/>
          <w:szCs w:val="22"/>
        </w:rPr>
        <w:t xml:space="preserve"> your continued used of this app after we revise this policy means you accept those changes, so please check the policy periodically for updates. </w:t>
      </w:r>
    </w:p>
    <w:p w14:paraId="2714790A" w14:textId="77777777" w:rsidR="005B2FF0" w:rsidRDefault="005B2FF0">
      <w:pPr>
        <w:jc w:val="center"/>
        <w:rPr>
          <w:b/>
          <w:bCs/>
          <w:sz w:val="22"/>
          <w:szCs w:val="22"/>
        </w:rPr>
      </w:pPr>
    </w:p>
    <w:p w14:paraId="577448DA" w14:textId="2C877029" w:rsidR="005B2FF0" w:rsidRDefault="00466845">
      <w:pPr>
        <w:autoSpaceDE w:val="0"/>
        <w:autoSpaceDN w:val="0"/>
        <w:adjustRightInd w:val="0"/>
        <w:jc w:val="both"/>
        <w:rPr>
          <w:sz w:val="22"/>
          <w:szCs w:val="22"/>
        </w:rPr>
      </w:pPr>
      <w:r>
        <w:rPr>
          <w:sz w:val="22"/>
          <w:szCs w:val="22"/>
        </w:rPr>
        <w:t>We at TransMedics, Inc.</w:t>
      </w:r>
      <w:r w:rsidR="0037755E">
        <w:rPr>
          <w:sz w:val="22"/>
          <w:szCs w:val="22"/>
        </w:rPr>
        <w:t xml:space="preserve"> and our affiliates</w:t>
      </w:r>
      <w:r>
        <w:rPr>
          <w:sz w:val="22"/>
          <w:szCs w:val="22"/>
        </w:rPr>
        <w:t xml:space="preserve"> (“</w:t>
      </w:r>
      <w:r>
        <w:rPr>
          <w:bCs/>
          <w:sz w:val="22"/>
          <w:szCs w:val="22"/>
          <w:u w:val="single"/>
        </w:rPr>
        <w:t>TransMedics</w:t>
      </w:r>
      <w:r>
        <w:rPr>
          <w:sz w:val="22"/>
          <w:szCs w:val="22"/>
        </w:rPr>
        <w:t>,” “</w:t>
      </w:r>
      <w:r>
        <w:rPr>
          <w:sz w:val="22"/>
          <w:szCs w:val="22"/>
          <w:u w:val="single"/>
        </w:rPr>
        <w:t>we,</w:t>
      </w:r>
      <w:r>
        <w:rPr>
          <w:sz w:val="22"/>
          <w:szCs w:val="22"/>
        </w:rPr>
        <w:t>” “</w:t>
      </w:r>
      <w:r>
        <w:rPr>
          <w:sz w:val="22"/>
          <w:szCs w:val="22"/>
          <w:u w:val="single"/>
        </w:rPr>
        <w:t>us,</w:t>
      </w:r>
      <w:r>
        <w:rPr>
          <w:sz w:val="22"/>
          <w:szCs w:val="22"/>
        </w:rPr>
        <w:t>” or “</w:t>
      </w:r>
      <w:r>
        <w:rPr>
          <w:sz w:val="22"/>
          <w:szCs w:val="22"/>
          <w:u w:val="single"/>
        </w:rPr>
        <w:t>our</w:t>
      </w:r>
      <w:r>
        <w:rPr>
          <w:sz w:val="22"/>
          <w:szCs w:val="22"/>
        </w:rPr>
        <w:t>”) have create</w:t>
      </w:r>
      <w:r>
        <w:rPr>
          <w:iCs/>
          <w:sz w:val="22"/>
          <w:szCs w:val="22"/>
          <w:lang w:eastAsia="zh-CN"/>
        </w:rPr>
        <w:t>d this Privacy Policy to describe how we collect, use,</w:t>
      </w:r>
      <w:r w:rsidR="006C1CF9">
        <w:rPr>
          <w:iCs/>
          <w:sz w:val="22"/>
          <w:szCs w:val="22"/>
          <w:lang w:eastAsia="zh-CN"/>
        </w:rPr>
        <w:t xml:space="preserve"> store,</w:t>
      </w:r>
      <w:r>
        <w:rPr>
          <w:iCs/>
          <w:sz w:val="22"/>
          <w:szCs w:val="22"/>
          <w:lang w:eastAsia="zh-CN"/>
        </w:rPr>
        <w:t xml:space="preserve"> share</w:t>
      </w:r>
      <w:r w:rsidR="006C1CF9">
        <w:rPr>
          <w:iCs/>
          <w:sz w:val="22"/>
          <w:szCs w:val="22"/>
          <w:lang w:eastAsia="zh-CN"/>
        </w:rPr>
        <w:t>,</w:t>
      </w:r>
      <w:r>
        <w:rPr>
          <w:iCs/>
          <w:sz w:val="22"/>
          <w:szCs w:val="22"/>
          <w:lang w:eastAsia="zh-CN"/>
        </w:rPr>
        <w:t xml:space="preserve"> and disclose information about you that we collect through the </w:t>
      </w:r>
      <w:r w:rsidR="00A95165">
        <w:rPr>
          <w:iCs/>
          <w:sz w:val="22"/>
          <w:szCs w:val="22"/>
          <w:lang w:eastAsia="zh-CN"/>
        </w:rPr>
        <w:t xml:space="preserve">applications that comprise </w:t>
      </w:r>
      <w:proofErr w:type="spellStart"/>
      <w:r>
        <w:rPr>
          <w:iCs/>
          <w:sz w:val="22"/>
          <w:szCs w:val="22"/>
          <w:lang w:eastAsia="zh-CN"/>
        </w:rPr>
        <w:t>TransMedics’s</w:t>
      </w:r>
      <w:proofErr w:type="spellEnd"/>
      <w:r>
        <w:rPr>
          <w:iCs/>
          <w:sz w:val="22"/>
          <w:szCs w:val="22"/>
          <w:lang w:eastAsia="zh-CN"/>
        </w:rPr>
        <w:t xml:space="preserve"> proprietary software, </w:t>
      </w:r>
      <w:r w:rsidR="005C09FE">
        <w:rPr>
          <w:iCs/>
          <w:sz w:val="22"/>
          <w:szCs w:val="22"/>
          <w:lang w:eastAsia="zh-CN"/>
        </w:rPr>
        <w:t>NOP</w:t>
      </w:r>
      <w:r>
        <w:rPr>
          <w:iCs/>
          <w:sz w:val="22"/>
          <w:szCs w:val="22"/>
          <w:lang w:eastAsia="zh-CN"/>
        </w:rPr>
        <w:t xml:space="preserve"> Connect,</w:t>
      </w:r>
      <w:bookmarkStart w:id="0" w:name="_Hlk188447969"/>
      <w:r w:rsidR="003512A0">
        <w:rPr>
          <w:iCs/>
          <w:sz w:val="22"/>
          <w:szCs w:val="22"/>
          <w:lang w:eastAsia="zh-CN"/>
        </w:rPr>
        <w:t xml:space="preserve"> a comprehensive, state-of-the-art technology platform designed to streamline an</w:t>
      </w:r>
      <w:r w:rsidR="00590DC1">
        <w:rPr>
          <w:iCs/>
          <w:sz w:val="22"/>
          <w:szCs w:val="22"/>
          <w:lang w:eastAsia="zh-CN"/>
        </w:rPr>
        <w:t>d</w:t>
      </w:r>
      <w:r w:rsidR="003512A0">
        <w:rPr>
          <w:iCs/>
          <w:sz w:val="22"/>
          <w:szCs w:val="22"/>
          <w:lang w:eastAsia="zh-CN"/>
        </w:rPr>
        <w:t xml:space="preserve"> enhance the operations</w:t>
      </w:r>
      <w:r w:rsidR="00710721">
        <w:rPr>
          <w:iCs/>
          <w:sz w:val="22"/>
          <w:szCs w:val="22"/>
          <w:lang w:eastAsia="zh-CN"/>
        </w:rPr>
        <w:t xml:space="preserve"> and logistics</w:t>
      </w:r>
      <w:r w:rsidR="003512A0">
        <w:rPr>
          <w:iCs/>
          <w:sz w:val="22"/>
          <w:szCs w:val="22"/>
          <w:lang w:eastAsia="zh-CN"/>
        </w:rPr>
        <w:t xml:space="preserve"> of </w:t>
      </w:r>
      <w:proofErr w:type="spellStart"/>
      <w:r w:rsidR="00FA5AFA">
        <w:rPr>
          <w:iCs/>
          <w:sz w:val="22"/>
          <w:szCs w:val="22"/>
          <w:lang w:eastAsia="zh-CN"/>
        </w:rPr>
        <w:t>TransMedics’s</w:t>
      </w:r>
      <w:proofErr w:type="spellEnd"/>
      <w:r w:rsidR="003512A0">
        <w:rPr>
          <w:iCs/>
          <w:sz w:val="22"/>
          <w:szCs w:val="22"/>
          <w:lang w:eastAsia="zh-CN"/>
        </w:rPr>
        <w:t xml:space="preserve"> National OCS Program</w:t>
      </w:r>
      <w:r w:rsidR="0064767D">
        <w:rPr>
          <w:iCs/>
          <w:sz w:val="22"/>
          <w:szCs w:val="22"/>
          <w:lang w:eastAsia="zh-CN"/>
        </w:rPr>
        <w:t>, including any website, browser, online implementations or versions and mobile applications</w:t>
      </w:r>
      <w:r w:rsidR="00A95165">
        <w:rPr>
          <w:iCs/>
          <w:sz w:val="22"/>
          <w:szCs w:val="22"/>
          <w:lang w:eastAsia="zh-CN"/>
        </w:rPr>
        <w:t xml:space="preserve">.  </w:t>
      </w:r>
      <w:r w:rsidR="00DD1830">
        <w:rPr>
          <w:iCs/>
          <w:sz w:val="22"/>
          <w:szCs w:val="22"/>
          <w:lang w:eastAsia="zh-CN"/>
        </w:rPr>
        <w:t>NOP Connect</w:t>
      </w:r>
      <w:r w:rsidR="00A95165">
        <w:rPr>
          <w:iCs/>
          <w:sz w:val="22"/>
          <w:szCs w:val="22"/>
          <w:lang w:eastAsia="zh-CN"/>
        </w:rPr>
        <w:t xml:space="preserve"> is comprised of the external-facing </w:t>
      </w:r>
      <w:r w:rsidR="00A95165" w:rsidRPr="00022647">
        <w:rPr>
          <w:iCs/>
          <w:sz w:val="22"/>
          <w:szCs w:val="22"/>
          <w:lang w:eastAsia="zh-CN"/>
        </w:rPr>
        <w:t>application</w:t>
      </w:r>
      <w:r w:rsidR="00520B55" w:rsidRPr="00022647">
        <w:rPr>
          <w:iCs/>
          <w:sz w:val="22"/>
          <w:szCs w:val="22"/>
          <w:lang w:eastAsia="zh-CN"/>
        </w:rPr>
        <w:t>s</w:t>
      </w:r>
      <w:r w:rsidR="00A95165" w:rsidRPr="00022647">
        <w:rPr>
          <w:iCs/>
          <w:sz w:val="22"/>
          <w:szCs w:val="22"/>
          <w:lang w:eastAsia="zh-CN"/>
        </w:rPr>
        <w:t xml:space="preserve"> NOP Access,</w:t>
      </w:r>
      <w:r w:rsidR="00520B55" w:rsidRPr="00022647">
        <w:rPr>
          <w:iCs/>
          <w:sz w:val="22"/>
          <w:szCs w:val="22"/>
          <w:lang w:eastAsia="zh-CN"/>
        </w:rPr>
        <w:t xml:space="preserve"> TMDX Drive</w:t>
      </w:r>
      <w:r w:rsidR="00A95165" w:rsidRPr="00022647">
        <w:rPr>
          <w:iCs/>
          <w:sz w:val="22"/>
          <w:szCs w:val="22"/>
          <w:lang w:eastAsia="zh-CN"/>
        </w:rPr>
        <w:t xml:space="preserve"> as well as</w:t>
      </w:r>
      <w:r w:rsidR="00A95165">
        <w:rPr>
          <w:iCs/>
          <w:sz w:val="22"/>
          <w:szCs w:val="22"/>
          <w:lang w:eastAsia="zh-CN"/>
        </w:rPr>
        <w:t xml:space="preserve"> the internal-facing </w:t>
      </w:r>
      <w:r w:rsidR="00DD1830">
        <w:rPr>
          <w:iCs/>
          <w:sz w:val="22"/>
          <w:szCs w:val="22"/>
          <w:lang w:eastAsia="zh-CN"/>
        </w:rPr>
        <w:t>applications</w:t>
      </w:r>
      <w:r w:rsidR="00A95165">
        <w:rPr>
          <w:iCs/>
          <w:sz w:val="22"/>
          <w:szCs w:val="22"/>
          <w:lang w:eastAsia="zh-CN"/>
        </w:rPr>
        <w:t xml:space="preserve"> NOP Live and NOP Nexus</w:t>
      </w:r>
      <w:bookmarkEnd w:id="0"/>
      <w:r w:rsidR="0064767D">
        <w:rPr>
          <w:iCs/>
          <w:sz w:val="22"/>
          <w:szCs w:val="22"/>
          <w:lang w:eastAsia="zh-CN"/>
        </w:rPr>
        <w:t xml:space="preserve"> (each, an “</w:t>
      </w:r>
      <w:r w:rsidR="0064767D" w:rsidRPr="0064767D">
        <w:rPr>
          <w:iCs/>
          <w:sz w:val="22"/>
          <w:szCs w:val="22"/>
          <w:u w:val="single"/>
          <w:lang w:eastAsia="zh-CN"/>
        </w:rPr>
        <w:t>App</w:t>
      </w:r>
      <w:r w:rsidR="0064767D">
        <w:rPr>
          <w:iCs/>
          <w:sz w:val="22"/>
          <w:szCs w:val="22"/>
          <w:lang w:eastAsia="zh-CN"/>
        </w:rPr>
        <w:t>”</w:t>
      </w:r>
      <w:r w:rsidR="00DD1830">
        <w:rPr>
          <w:iCs/>
          <w:sz w:val="22"/>
          <w:szCs w:val="22"/>
          <w:lang w:eastAsia="zh-CN"/>
        </w:rPr>
        <w:t>, and together with the services provided by each app, the “</w:t>
      </w:r>
      <w:r w:rsidR="00DD1830">
        <w:rPr>
          <w:iCs/>
          <w:sz w:val="22"/>
          <w:szCs w:val="22"/>
          <w:u w:val="single"/>
          <w:lang w:eastAsia="zh-CN"/>
        </w:rPr>
        <w:t>Services</w:t>
      </w:r>
      <w:r w:rsidR="0064767D">
        <w:rPr>
          <w:iCs/>
          <w:sz w:val="22"/>
          <w:szCs w:val="22"/>
          <w:lang w:eastAsia="zh-CN"/>
        </w:rPr>
        <w:t>).</w:t>
      </w:r>
      <w:r w:rsidR="005675AE">
        <w:rPr>
          <w:iCs/>
          <w:sz w:val="22"/>
          <w:szCs w:val="22"/>
          <w:lang w:eastAsia="zh-CN"/>
        </w:rPr>
        <w:t xml:space="preserve"> </w:t>
      </w:r>
    </w:p>
    <w:p w14:paraId="231BB355" w14:textId="77777777" w:rsidR="005B2FF0" w:rsidRDefault="005B2FF0">
      <w:pPr>
        <w:autoSpaceDE w:val="0"/>
        <w:autoSpaceDN w:val="0"/>
        <w:adjustRightInd w:val="0"/>
        <w:jc w:val="both"/>
        <w:rPr>
          <w:sz w:val="22"/>
          <w:szCs w:val="22"/>
        </w:rPr>
      </w:pPr>
    </w:p>
    <w:p w14:paraId="78BB7913" w14:textId="692E5DFA" w:rsidR="005B2FF0" w:rsidRPr="008572DD" w:rsidRDefault="00466845">
      <w:pPr>
        <w:autoSpaceDE w:val="0"/>
        <w:autoSpaceDN w:val="0"/>
        <w:adjustRightInd w:val="0"/>
        <w:jc w:val="both"/>
        <w:rPr>
          <w:sz w:val="22"/>
          <w:szCs w:val="22"/>
          <w:highlight w:val="yellow"/>
        </w:rPr>
      </w:pPr>
      <w:r>
        <w:rPr>
          <w:sz w:val="22"/>
          <w:szCs w:val="22"/>
        </w:rPr>
        <w:t>The Services are intended for use solely by (i) TransMedics’s employees and other authorized users of TransMedics (“</w:t>
      </w:r>
      <w:r>
        <w:rPr>
          <w:bCs/>
          <w:sz w:val="22"/>
          <w:szCs w:val="22"/>
          <w:u w:val="single"/>
        </w:rPr>
        <w:t>TransMedics Users</w:t>
      </w:r>
      <w:r>
        <w:rPr>
          <w:bCs/>
          <w:sz w:val="22"/>
          <w:szCs w:val="22"/>
        </w:rPr>
        <w:t xml:space="preserve">”) in connection with </w:t>
      </w:r>
      <w:r>
        <w:rPr>
          <w:rFonts w:eastAsiaTheme="minorHAnsi"/>
          <w:sz w:val="22"/>
          <w:szCs w:val="22"/>
        </w:rPr>
        <w:t xml:space="preserve">the communication, coordination, scheduling and provision of organ transplant services and other services provided on behalf of TransMedics </w:t>
      </w:r>
      <w:r>
        <w:rPr>
          <w:sz w:val="22"/>
          <w:szCs w:val="22"/>
        </w:rPr>
        <w:t>(“</w:t>
      </w:r>
      <w:r>
        <w:rPr>
          <w:bCs/>
          <w:sz w:val="22"/>
          <w:szCs w:val="22"/>
          <w:u w:val="single"/>
        </w:rPr>
        <w:t>TransMedics Services</w:t>
      </w:r>
      <w:r>
        <w:rPr>
          <w:bCs/>
          <w:sz w:val="22"/>
          <w:szCs w:val="22"/>
        </w:rPr>
        <w:t>”)</w:t>
      </w:r>
      <w:r>
        <w:rPr>
          <w:sz w:val="22"/>
          <w:szCs w:val="22"/>
        </w:rPr>
        <w:t>; or (ii) employees and other authorized users of TransMedics’s customers (“</w:t>
      </w:r>
      <w:r>
        <w:rPr>
          <w:bCs/>
          <w:sz w:val="22"/>
          <w:szCs w:val="22"/>
          <w:u w:val="single"/>
        </w:rPr>
        <w:t>Institution Users</w:t>
      </w:r>
      <w:r>
        <w:rPr>
          <w:bCs/>
          <w:sz w:val="22"/>
          <w:szCs w:val="22"/>
        </w:rPr>
        <w:t xml:space="preserve">”) in connection with the receipt of </w:t>
      </w:r>
      <w:r>
        <w:rPr>
          <w:rFonts w:eastAsiaTheme="minorHAnsi"/>
          <w:sz w:val="22"/>
          <w:szCs w:val="22"/>
        </w:rPr>
        <w:t>TransMedics Services</w:t>
      </w:r>
      <w:r>
        <w:rPr>
          <w:sz w:val="22"/>
          <w:szCs w:val="22"/>
        </w:rPr>
        <w:t>.</w:t>
      </w:r>
      <w:r w:rsidR="000E38D7">
        <w:rPr>
          <w:sz w:val="22"/>
          <w:szCs w:val="22"/>
        </w:rPr>
        <w:t xml:space="preserve">  </w:t>
      </w:r>
      <w:bookmarkStart w:id="1" w:name="_Hlk189843124"/>
      <w:r w:rsidR="000E38D7" w:rsidRPr="005F58A9">
        <w:rPr>
          <w:sz w:val="22"/>
          <w:szCs w:val="22"/>
        </w:rPr>
        <w:t xml:space="preserve">The App is intended only for use within the United States, and this </w:t>
      </w:r>
      <w:r w:rsidR="0037755E" w:rsidRPr="005F58A9">
        <w:rPr>
          <w:sz w:val="22"/>
          <w:szCs w:val="22"/>
        </w:rPr>
        <w:t xml:space="preserve">Privacy Policy </w:t>
      </w:r>
      <w:r w:rsidR="000E38D7" w:rsidRPr="005F58A9">
        <w:rPr>
          <w:sz w:val="22"/>
          <w:szCs w:val="22"/>
        </w:rPr>
        <w:t>applies only to users within the United States.</w:t>
      </w:r>
      <w:bookmarkEnd w:id="1"/>
      <w:r w:rsidR="0060338E" w:rsidRPr="005F58A9">
        <w:rPr>
          <w:sz w:val="22"/>
          <w:szCs w:val="22"/>
        </w:rPr>
        <w:t xml:space="preserve"> If you are outside of the United States, do not use or provide any information on this App. </w:t>
      </w:r>
    </w:p>
    <w:p w14:paraId="4B20CCC1" w14:textId="77777777" w:rsidR="005B2FF0" w:rsidRDefault="005B2FF0">
      <w:pPr>
        <w:autoSpaceDE w:val="0"/>
        <w:autoSpaceDN w:val="0"/>
        <w:adjustRightInd w:val="0"/>
        <w:jc w:val="both"/>
        <w:rPr>
          <w:iCs/>
          <w:sz w:val="22"/>
          <w:szCs w:val="22"/>
          <w:lang w:eastAsia="zh-CN"/>
        </w:rPr>
      </w:pPr>
    </w:p>
    <w:p w14:paraId="4A089B33" w14:textId="78A4D3F7" w:rsidR="00BE3CCE" w:rsidRDefault="00466845">
      <w:pPr>
        <w:jc w:val="both"/>
        <w:rPr>
          <w:b/>
          <w:bCs/>
          <w:iCs/>
          <w:sz w:val="22"/>
          <w:szCs w:val="22"/>
          <w:lang w:eastAsia="zh-CN"/>
        </w:rPr>
      </w:pPr>
      <w:r>
        <w:rPr>
          <w:b/>
          <w:bCs/>
          <w:iCs/>
          <w:sz w:val="22"/>
          <w:szCs w:val="22"/>
          <w:lang w:eastAsia="zh-CN"/>
        </w:rPr>
        <w:t>By accessing or using the Services, you consent to our collection, use, and sharing of your information in accordance with this Privacy Policy.  This Privacy Policy is not a contract and does not create any contractual rights or obligations.</w:t>
      </w:r>
    </w:p>
    <w:p w14:paraId="20879710" w14:textId="77777777" w:rsidR="008F1CA0" w:rsidRDefault="008F1CA0">
      <w:pPr>
        <w:jc w:val="both"/>
        <w:rPr>
          <w:b/>
          <w:bCs/>
          <w:iCs/>
          <w:sz w:val="22"/>
          <w:szCs w:val="22"/>
          <w:lang w:eastAsia="zh-CN"/>
        </w:rPr>
      </w:pPr>
    </w:p>
    <w:p w14:paraId="0992FBF0" w14:textId="192B6F9E" w:rsidR="008F1CA0" w:rsidRPr="008F1CA0" w:rsidRDefault="008F1CA0" w:rsidP="008F1CA0">
      <w:pPr>
        <w:autoSpaceDE w:val="0"/>
        <w:autoSpaceDN w:val="0"/>
        <w:adjustRightInd w:val="0"/>
        <w:jc w:val="both"/>
        <w:rPr>
          <w:rFonts w:eastAsiaTheme="minorHAnsi"/>
          <w:sz w:val="22"/>
          <w:szCs w:val="22"/>
        </w:rPr>
      </w:pPr>
      <w:r w:rsidRPr="008F1CA0">
        <w:rPr>
          <w:rFonts w:eastAsiaTheme="minorHAnsi"/>
          <w:sz w:val="22"/>
          <w:szCs w:val="22"/>
        </w:rPr>
        <w:t>Visitors that are residents of California should also refer to our California Website Privacy Policy supplement</w:t>
      </w:r>
      <w:r>
        <w:rPr>
          <w:rFonts w:eastAsiaTheme="minorHAnsi"/>
          <w:sz w:val="22"/>
          <w:szCs w:val="22"/>
        </w:rPr>
        <w:t xml:space="preserve"> below</w:t>
      </w:r>
      <w:r w:rsidRPr="008F1CA0">
        <w:rPr>
          <w:rFonts w:eastAsiaTheme="minorHAnsi"/>
          <w:sz w:val="22"/>
          <w:szCs w:val="22"/>
        </w:rPr>
        <w:t>.</w:t>
      </w:r>
      <w:r w:rsidR="008572DD">
        <w:rPr>
          <w:rFonts w:eastAsiaTheme="minorHAnsi"/>
          <w:sz w:val="22"/>
          <w:szCs w:val="22"/>
        </w:rPr>
        <w:t xml:space="preserve"> </w:t>
      </w:r>
    </w:p>
    <w:p w14:paraId="16F4BCEA" w14:textId="77777777" w:rsidR="005B2FF0" w:rsidRDefault="005B2FF0">
      <w:pPr>
        <w:autoSpaceDE w:val="0"/>
        <w:autoSpaceDN w:val="0"/>
        <w:adjustRightInd w:val="0"/>
        <w:jc w:val="both"/>
        <w:rPr>
          <w:sz w:val="22"/>
          <w:szCs w:val="22"/>
        </w:rPr>
      </w:pPr>
    </w:p>
    <w:p w14:paraId="4600205E" w14:textId="77777777" w:rsidR="005B2FF0" w:rsidRDefault="00466845">
      <w:pPr>
        <w:pStyle w:val="LS1SGL"/>
        <w:numPr>
          <w:ilvl w:val="0"/>
          <w:numId w:val="7"/>
        </w:numPr>
        <w:spacing w:after="0"/>
        <w:rPr>
          <w:b/>
          <w:bCs/>
          <w:sz w:val="22"/>
          <w:szCs w:val="22"/>
          <w:u w:val="single"/>
        </w:rPr>
      </w:pPr>
      <w:r>
        <w:rPr>
          <w:b/>
          <w:bCs/>
          <w:sz w:val="22"/>
          <w:szCs w:val="22"/>
          <w:u w:val="single"/>
        </w:rPr>
        <w:t>The Information We Collect and Use</w:t>
      </w:r>
    </w:p>
    <w:p w14:paraId="0DE69B4E" w14:textId="77777777" w:rsidR="005B2FF0" w:rsidRDefault="005B2FF0">
      <w:pPr>
        <w:pStyle w:val="LS1SGL"/>
        <w:spacing w:after="0"/>
        <w:ind w:firstLine="0"/>
        <w:rPr>
          <w:b/>
          <w:bCs/>
          <w:sz w:val="22"/>
          <w:szCs w:val="22"/>
          <w:u w:val="single"/>
        </w:rPr>
      </w:pPr>
    </w:p>
    <w:p w14:paraId="62E0BB0D" w14:textId="77777777" w:rsidR="005B2FF0" w:rsidRDefault="00466845">
      <w:pPr>
        <w:pStyle w:val="NormalWeb"/>
        <w:numPr>
          <w:ilvl w:val="0"/>
          <w:numId w:val="6"/>
        </w:numPr>
        <w:spacing w:before="0" w:beforeAutospacing="0" w:after="0" w:afterAutospacing="0" w:line="240" w:lineRule="auto"/>
        <w:jc w:val="both"/>
        <w:rPr>
          <w:rFonts w:ascii="Times New Roman" w:hAnsi="Times New Roman" w:cs="Times New Roman"/>
          <w:color w:val="auto"/>
          <w:sz w:val="22"/>
          <w:szCs w:val="22"/>
        </w:rPr>
      </w:pPr>
      <w:r>
        <w:rPr>
          <w:rFonts w:ascii="Times New Roman" w:hAnsi="Times New Roman" w:cs="Times New Roman"/>
          <w:color w:val="auto"/>
          <w:sz w:val="22"/>
          <w:szCs w:val="22"/>
          <w:u w:val="single"/>
        </w:rPr>
        <w:t>Information You Provide to Us</w:t>
      </w:r>
    </w:p>
    <w:p w14:paraId="2601B9B6" w14:textId="77777777" w:rsidR="005641CF" w:rsidRDefault="005641CF">
      <w:pPr>
        <w:autoSpaceDE w:val="0"/>
        <w:autoSpaceDN w:val="0"/>
        <w:adjustRightInd w:val="0"/>
        <w:jc w:val="both"/>
        <w:rPr>
          <w:sz w:val="22"/>
          <w:szCs w:val="22"/>
        </w:rPr>
      </w:pPr>
    </w:p>
    <w:p w14:paraId="37B60229" w14:textId="3265C2F0" w:rsidR="005B2FF0" w:rsidRDefault="00466845">
      <w:pPr>
        <w:autoSpaceDE w:val="0"/>
        <w:autoSpaceDN w:val="0"/>
        <w:adjustRightInd w:val="0"/>
        <w:jc w:val="both"/>
        <w:rPr>
          <w:sz w:val="22"/>
          <w:szCs w:val="22"/>
        </w:rPr>
      </w:pPr>
      <w:r>
        <w:rPr>
          <w:sz w:val="22"/>
          <w:szCs w:val="22"/>
        </w:rPr>
        <w:t xml:space="preserve">We collect information when you share that information by using the Services, including any data or information about or identifying you, including your name, username, </w:t>
      </w:r>
      <w:r w:rsidR="00CB5389" w:rsidRPr="005F58A9">
        <w:rPr>
          <w:sz w:val="22"/>
          <w:szCs w:val="22"/>
        </w:rPr>
        <w:t>date or birth, driver license number,</w:t>
      </w:r>
      <w:r w:rsidR="00CB5389">
        <w:rPr>
          <w:sz w:val="22"/>
          <w:szCs w:val="22"/>
        </w:rPr>
        <w:t xml:space="preserve"> </w:t>
      </w:r>
      <w:r>
        <w:rPr>
          <w:sz w:val="22"/>
          <w:szCs w:val="22"/>
        </w:rPr>
        <w:t xml:space="preserve">password, </w:t>
      </w:r>
      <w:r w:rsidR="006E3846">
        <w:rPr>
          <w:sz w:val="22"/>
          <w:szCs w:val="22"/>
        </w:rPr>
        <w:t xml:space="preserve">location, </w:t>
      </w:r>
      <w:r>
        <w:rPr>
          <w:sz w:val="22"/>
          <w:szCs w:val="22"/>
        </w:rPr>
        <w:t>email address</w:t>
      </w:r>
      <w:r w:rsidR="00B11E20">
        <w:rPr>
          <w:sz w:val="22"/>
          <w:szCs w:val="22"/>
        </w:rPr>
        <w:t xml:space="preserve">, </w:t>
      </w:r>
      <w:r>
        <w:rPr>
          <w:sz w:val="22"/>
          <w:szCs w:val="22"/>
        </w:rPr>
        <w:t>and other contact information and employer information (“</w:t>
      </w:r>
      <w:r>
        <w:rPr>
          <w:sz w:val="22"/>
          <w:szCs w:val="22"/>
          <w:u w:val="single"/>
        </w:rPr>
        <w:t>End-User Data</w:t>
      </w:r>
      <w:r>
        <w:rPr>
          <w:sz w:val="22"/>
          <w:szCs w:val="22"/>
        </w:rPr>
        <w:t>”).</w:t>
      </w:r>
    </w:p>
    <w:p w14:paraId="5C7DAFF7" w14:textId="77777777" w:rsidR="005B2FF0" w:rsidRDefault="005B2FF0">
      <w:pPr>
        <w:autoSpaceDE w:val="0"/>
        <w:autoSpaceDN w:val="0"/>
        <w:adjustRightInd w:val="0"/>
        <w:jc w:val="both"/>
        <w:rPr>
          <w:sz w:val="22"/>
          <w:szCs w:val="22"/>
        </w:rPr>
      </w:pPr>
    </w:p>
    <w:p w14:paraId="5CD48519" w14:textId="7F07CFFA" w:rsidR="005B2FF0" w:rsidRDefault="00466845">
      <w:pPr>
        <w:autoSpaceDE w:val="0"/>
        <w:autoSpaceDN w:val="0"/>
        <w:adjustRightInd w:val="0"/>
        <w:jc w:val="both"/>
        <w:rPr>
          <w:sz w:val="22"/>
          <w:szCs w:val="22"/>
        </w:rPr>
      </w:pPr>
      <w:r>
        <w:rPr>
          <w:sz w:val="22"/>
          <w:szCs w:val="22"/>
        </w:rPr>
        <w:lastRenderedPageBreak/>
        <w:t xml:space="preserve">We collect </w:t>
      </w:r>
      <w:r w:rsidR="00A07434">
        <w:rPr>
          <w:sz w:val="22"/>
          <w:szCs w:val="22"/>
        </w:rPr>
        <w:t>organ procure</w:t>
      </w:r>
      <w:r w:rsidR="0037755E">
        <w:rPr>
          <w:sz w:val="22"/>
          <w:szCs w:val="22"/>
        </w:rPr>
        <w:t>ment</w:t>
      </w:r>
      <w:r w:rsidR="00A07434">
        <w:rPr>
          <w:sz w:val="22"/>
          <w:szCs w:val="22"/>
        </w:rPr>
        <w:t xml:space="preserve">-related </w:t>
      </w:r>
      <w:r>
        <w:rPr>
          <w:sz w:val="22"/>
          <w:szCs w:val="22"/>
        </w:rPr>
        <w:t xml:space="preserve">data, information, or material provided or submitted to the App by or on behalf of you or </w:t>
      </w:r>
      <w:r>
        <w:rPr>
          <w:bCs/>
          <w:sz w:val="22"/>
          <w:szCs w:val="22"/>
        </w:rPr>
        <w:t xml:space="preserve">a hospital, health care provider or other person or entity </w:t>
      </w:r>
      <w:r>
        <w:rPr>
          <w:iCs/>
          <w:sz w:val="22"/>
          <w:szCs w:val="22"/>
          <w:lang w:eastAsia="zh-CN"/>
        </w:rPr>
        <w:t>(“</w:t>
      </w:r>
      <w:r>
        <w:rPr>
          <w:iCs/>
          <w:sz w:val="22"/>
          <w:szCs w:val="22"/>
          <w:u w:val="single"/>
          <w:lang w:eastAsia="zh-CN"/>
        </w:rPr>
        <w:t>Institution</w:t>
      </w:r>
      <w:r>
        <w:rPr>
          <w:iCs/>
          <w:sz w:val="22"/>
          <w:szCs w:val="22"/>
          <w:lang w:eastAsia="zh-CN"/>
        </w:rPr>
        <w:t>”)</w:t>
      </w:r>
      <w:r>
        <w:rPr>
          <w:sz w:val="22"/>
          <w:szCs w:val="22"/>
        </w:rPr>
        <w:t xml:space="preserve"> </w:t>
      </w:r>
      <w:r>
        <w:rPr>
          <w:bCs/>
          <w:sz w:val="22"/>
          <w:szCs w:val="22"/>
        </w:rPr>
        <w:t xml:space="preserve">for whom you are an </w:t>
      </w:r>
      <w:proofErr w:type="spellStart"/>
      <w:r>
        <w:rPr>
          <w:bCs/>
          <w:sz w:val="22"/>
          <w:szCs w:val="22"/>
        </w:rPr>
        <w:t>Insitution</w:t>
      </w:r>
      <w:proofErr w:type="spellEnd"/>
      <w:r>
        <w:rPr>
          <w:bCs/>
          <w:sz w:val="22"/>
          <w:szCs w:val="22"/>
        </w:rPr>
        <w:t xml:space="preserve"> User</w:t>
      </w:r>
      <w:r>
        <w:rPr>
          <w:iCs/>
          <w:sz w:val="22"/>
          <w:szCs w:val="22"/>
          <w:lang w:eastAsia="zh-CN"/>
        </w:rPr>
        <w:t xml:space="preserve"> </w:t>
      </w:r>
      <w:r>
        <w:rPr>
          <w:sz w:val="22"/>
          <w:szCs w:val="22"/>
        </w:rPr>
        <w:t xml:space="preserve">in connection with your use of the Services that is not End-User Data, including </w:t>
      </w:r>
      <w:r w:rsidR="00B86FED">
        <w:rPr>
          <w:sz w:val="22"/>
          <w:szCs w:val="22"/>
        </w:rPr>
        <w:t xml:space="preserve">but not limited </w:t>
      </w:r>
      <w:r w:rsidR="003227DC">
        <w:rPr>
          <w:sz w:val="22"/>
          <w:szCs w:val="22"/>
        </w:rPr>
        <w:t>to</w:t>
      </w:r>
      <w:r w:rsidR="006E034D">
        <w:rPr>
          <w:sz w:val="22"/>
          <w:szCs w:val="22"/>
        </w:rPr>
        <w:t xml:space="preserve"> logistics-related data, including scheduling information, </w:t>
      </w:r>
      <w:r w:rsidR="003227DC">
        <w:rPr>
          <w:sz w:val="22"/>
          <w:szCs w:val="22"/>
        </w:rPr>
        <w:t>chat, voice messages, video calls and other communications, address and other location information of donor and/or recipient addresses, UNOS IDs and other organ identifying information, information related to the type, health or condition of the organ, clinical and organ performance data, and session files (</w:t>
      </w:r>
      <w:r w:rsidR="003227DC">
        <w:rPr>
          <w:i/>
          <w:iCs/>
          <w:sz w:val="22"/>
          <w:szCs w:val="22"/>
        </w:rPr>
        <w:t xml:space="preserve">i.e., </w:t>
      </w:r>
      <w:r w:rsidR="003227DC">
        <w:rPr>
          <w:sz w:val="22"/>
          <w:szCs w:val="22"/>
        </w:rPr>
        <w:t>operational device data)</w:t>
      </w:r>
      <w:r w:rsidR="00FA6B65">
        <w:rPr>
          <w:sz w:val="22"/>
          <w:szCs w:val="22"/>
        </w:rPr>
        <w:t xml:space="preserve"> (“</w:t>
      </w:r>
      <w:r w:rsidR="00FA6B65">
        <w:rPr>
          <w:sz w:val="22"/>
          <w:szCs w:val="22"/>
          <w:u w:val="single"/>
        </w:rPr>
        <w:t>OPR Data</w:t>
      </w:r>
      <w:r w:rsidR="00FA6B65">
        <w:rPr>
          <w:sz w:val="22"/>
          <w:szCs w:val="22"/>
        </w:rPr>
        <w:t>”)</w:t>
      </w:r>
      <w:r w:rsidR="003227DC">
        <w:rPr>
          <w:sz w:val="22"/>
          <w:szCs w:val="22"/>
        </w:rPr>
        <w:t>.</w:t>
      </w:r>
    </w:p>
    <w:p w14:paraId="6002FF46" w14:textId="77777777" w:rsidR="005B2FF0" w:rsidRDefault="005B2FF0">
      <w:pPr>
        <w:autoSpaceDE w:val="0"/>
        <w:autoSpaceDN w:val="0"/>
        <w:adjustRightInd w:val="0"/>
        <w:jc w:val="both"/>
        <w:rPr>
          <w:sz w:val="22"/>
          <w:szCs w:val="22"/>
        </w:rPr>
      </w:pPr>
    </w:p>
    <w:p w14:paraId="56DC5971" w14:textId="695DEE0E" w:rsidR="00F462BA" w:rsidRDefault="00F462BA" w:rsidP="00F462BA">
      <w:pPr>
        <w:autoSpaceDE w:val="0"/>
        <w:autoSpaceDN w:val="0"/>
        <w:adjustRightInd w:val="0"/>
        <w:jc w:val="both"/>
        <w:rPr>
          <w:sz w:val="22"/>
          <w:szCs w:val="22"/>
        </w:rPr>
      </w:pPr>
      <w:r w:rsidRPr="00F462BA">
        <w:rPr>
          <w:sz w:val="22"/>
          <w:szCs w:val="22"/>
        </w:rPr>
        <w:t>To the extent your Institution has</w:t>
      </w:r>
      <w:r w:rsidR="00C3709F">
        <w:rPr>
          <w:sz w:val="22"/>
          <w:szCs w:val="22"/>
        </w:rPr>
        <w:t xml:space="preserve"> </w:t>
      </w:r>
      <w:r w:rsidRPr="00F462BA">
        <w:rPr>
          <w:sz w:val="22"/>
          <w:szCs w:val="22"/>
        </w:rPr>
        <w:t>signed a</w:t>
      </w:r>
      <w:r w:rsidR="00270B25">
        <w:rPr>
          <w:sz w:val="22"/>
          <w:szCs w:val="22"/>
        </w:rPr>
        <w:t>n</w:t>
      </w:r>
      <w:r w:rsidRPr="00F462BA">
        <w:rPr>
          <w:sz w:val="22"/>
          <w:szCs w:val="22"/>
        </w:rPr>
        <w:t xml:space="preserve"> Institution Agreement</w:t>
      </w:r>
      <w:r>
        <w:rPr>
          <w:sz w:val="22"/>
          <w:szCs w:val="22"/>
        </w:rPr>
        <w:t xml:space="preserve"> </w:t>
      </w:r>
      <w:r w:rsidR="00337CA6">
        <w:rPr>
          <w:sz w:val="22"/>
          <w:szCs w:val="22"/>
        </w:rPr>
        <w:t xml:space="preserve">(as defined under the Terms of Use) </w:t>
      </w:r>
      <w:r w:rsidRPr="00F462BA">
        <w:rPr>
          <w:sz w:val="22"/>
          <w:szCs w:val="22"/>
        </w:rPr>
        <w:t xml:space="preserve">with specific data privacy requirements related to OPR Data, such data will be handled in accordance with those requirements. </w:t>
      </w:r>
    </w:p>
    <w:p w14:paraId="46495602" w14:textId="77777777" w:rsidR="005B2FF0" w:rsidRDefault="005B2FF0" w:rsidP="00F462BA">
      <w:pPr>
        <w:autoSpaceDE w:val="0"/>
        <w:autoSpaceDN w:val="0"/>
        <w:adjustRightInd w:val="0"/>
        <w:jc w:val="both"/>
        <w:rPr>
          <w:sz w:val="22"/>
          <w:szCs w:val="22"/>
        </w:rPr>
      </w:pPr>
    </w:p>
    <w:p w14:paraId="06757727" w14:textId="77777777" w:rsidR="005B2FF0" w:rsidRDefault="00466845">
      <w:pPr>
        <w:pStyle w:val="NormalWeb"/>
        <w:numPr>
          <w:ilvl w:val="0"/>
          <w:numId w:val="6"/>
        </w:numPr>
        <w:spacing w:before="0" w:beforeAutospacing="0" w:after="0" w:afterAutospacing="0" w:line="240" w:lineRule="auto"/>
        <w:jc w:val="both"/>
        <w:rPr>
          <w:rFonts w:ascii="Times New Roman" w:hAnsi="Times New Roman" w:cs="Times New Roman"/>
          <w:color w:val="auto"/>
          <w:sz w:val="22"/>
          <w:szCs w:val="22"/>
          <w:u w:val="single"/>
        </w:rPr>
      </w:pPr>
      <w:r>
        <w:rPr>
          <w:rFonts w:ascii="Times New Roman" w:hAnsi="Times New Roman" w:cs="Times New Roman"/>
          <w:color w:val="auto"/>
          <w:sz w:val="22"/>
          <w:szCs w:val="22"/>
          <w:u w:val="single"/>
        </w:rPr>
        <w:t>Information Collected from Third Parties</w:t>
      </w:r>
    </w:p>
    <w:p w14:paraId="6368C046" w14:textId="77777777" w:rsidR="005B2FF0" w:rsidRDefault="005B2FF0">
      <w:pPr>
        <w:pStyle w:val="NormalWeb"/>
        <w:spacing w:before="0" w:beforeAutospacing="0" w:after="0" w:afterAutospacing="0" w:line="240" w:lineRule="auto"/>
        <w:jc w:val="both"/>
        <w:rPr>
          <w:rFonts w:ascii="Times New Roman" w:hAnsi="Times New Roman" w:cs="Times New Roman"/>
          <w:color w:val="auto"/>
          <w:sz w:val="22"/>
          <w:szCs w:val="22"/>
          <w:u w:val="single"/>
        </w:rPr>
      </w:pPr>
    </w:p>
    <w:p w14:paraId="44A5249B" w14:textId="77777777" w:rsidR="005B2FF0" w:rsidRDefault="00466845">
      <w:pPr>
        <w:autoSpaceDE w:val="0"/>
        <w:autoSpaceDN w:val="0"/>
        <w:adjustRightInd w:val="0"/>
        <w:jc w:val="both"/>
        <w:rPr>
          <w:sz w:val="22"/>
          <w:szCs w:val="22"/>
          <w:u w:val="single"/>
        </w:rPr>
      </w:pPr>
      <w:r>
        <w:rPr>
          <w:sz w:val="22"/>
          <w:szCs w:val="22"/>
        </w:rPr>
        <w:t xml:space="preserve">We may obtain information from other sources, including Institutions and other third parties, provided such Institution or third party is authorized to share such information with us, and use it as contemplated herein, including to provide the Services to and otherwise communicate with you.  </w:t>
      </w:r>
    </w:p>
    <w:p w14:paraId="0E7A2CB9" w14:textId="77777777" w:rsidR="005B2FF0" w:rsidRDefault="005B2FF0">
      <w:pPr>
        <w:pStyle w:val="NormalWeb"/>
        <w:spacing w:before="0" w:beforeAutospacing="0" w:after="0" w:afterAutospacing="0" w:line="240" w:lineRule="auto"/>
        <w:ind w:left="720"/>
        <w:jc w:val="both"/>
        <w:rPr>
          <w:rFonts w:ascii="Times New Roman" w:hAnsi="Times New Roman" w:cs="Times New Roman"/>
          <w:color w:val="auto"/>
          <w:sz w:val="22"/>
          <w:szCs w:val="22"/>
          <w:u w:val="single"/>
        </w:rPr>
      </w:pPr>
    </w:p>
    <w:p w14:paraId="00126398" w14:textId="03AE5F01" w:rsidR="005B2FF0" w:rsidRDefault="00466845">
      <w:pPr>
        <w:pStyle w:val="NormalWeb"/>
        <w:numPr>
          <w:ilvl w:val="0"/>
          <w:numId w:val="6"/>
        </w:numPr>
        <w:spacing w:before="0" w:beforeAutospacing="0" w:after="0" w:afterAutospacing="0" w:line="240" w:lineRule="auto"/>
        <w:jc w:val="both"/>
        <w:rPr>
          <w:rFonts w:ascii="Times New Roman" w:hAnsi="Times New Roman" w:cs="Times New Roman"/>
          <w:color w:val="auto"/>
          <w:sz w:val="22"/>
          <w:szCs w:val="22"/>
          <w:u w:val="single"/>
        </w:rPr>
      </w:pPr>
      <w:r>
        <w:rPr>
          <w:rFonts w:ascii="Times New Roman" w:hAnsi="Times New Roman" w:cs="Times New Roman"/>
          <w:color w:val="auto"/>
          <w:sz w:val="22"/>
          <w:szCs w:val="22"/>
          <w:u w:val="single"/>
        </w:rPr>
        <w:t>Information Collected Automatically</w:t>
      </w:r>
    </w:p>
    <w:p w14:paraId="5C835C0A" w14:textId="77777777" w:rsidR="005B2FF0" w:rsidRDefault="005B2FF0">
      <w:pPr>
        <w:pStyle w:val="NormalWeb"/>
        <w:spacing w:before="0" w:beforeAutospacing="0" w:after="0" w:afterAutospacing="0" w:line="240" w:lineRule="auto"/>
        <w:jc w:val="both"/>
        <w:rPr>
          <w:rFonts w:ascii="Times New Roman" w:hAnsi="Times New Roman" w:cs="Times New Roman"/>
          <w:color w:val="auto"/>
          <w:sz w:val="22"/>
          <w:szCs w:val="22"/>
        </w:rPr>
      </w:pPr>
    </w:p>
    <w:p w14:paraId="021EE63F" w14:textId="510461BD" w:rsidR="006E3846" w:rsidRDefault="00466845" w:rsidP="00CD333D">
      <w:pPr>
        <w:pStyle w:val="NormalWeb"/>
        <w:spacing w:before="0" w:beforeAutospacing="0" w:after="0" w:afterAutospacing="0" w:line="240"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We collect and store certain technical information about your use of the Services and store it in log files</w:t>
      </w:r>
      <w:r w:rsidR="00A72E95">
        <w:rPr>
          <w:rFonts w:ascii="Times New Roman" w:hAnsi="Times New Roman" w:cs="Times New Roman"/>
          <w:color w:val="auto"/>
          <w:sz w:val="22"/>
          <w:szCs w:val="22"/>
        </w:rPr>
        <w:t xml:space="preserve"> within the United States</w:t>
      </w:r>
      <w:r w:rsidR="005F58A9">
        <w:rPr>
          <w:rFonts w:ascii="Times New Roman" w:hAnsi="Times New Roman" w:cs="Times New Roman"/>
          <w:color w:val="auto"/>
          <w:sz w:val="22"/>
          <w:szCs w:val="22"/>
        </w:rPr>
        <w:t xml:space="preserve">. </w:t>
      </w:r>
      <w:r>
        <w:rPr>
          <w:rFonts w:ascii="Times New Roman" w:hAnsi="Times New Roman" w:cs="Times New Roman"/>
          <w:color w:val="auto"/>
          <w:sz w:val="22"/>
          <w:szCs w:val="22"/>
        </w:rPr>
        <w:t>This information may include:  information such as your device Internet Protocol address, device name, operating system version, the configuration of the App when utilizing our Service, the time and date of your use of the Services, and other statistics.  This information is used to help us make or Services more useful for you.  With this data we learn about the number of visitors on our Services and the types of technology our visitors use.  Raw data logs are also used for security, fraud detection, and protecting our rights.</w:t>
      </w:r>
    </w:p>
    <w:p w14:paraId="7CBF5A99" w14:textId="642DF11B" w:rsidR="006E3846" w:rsidRDefault="006E3846" w:rsidP="00CD333D">
      <w:pPr>
        <w:pStyle w:val="NormalWeb"/>
        <w:spacing w:before="0" w:beforeAutospacing="0" w:after="0" w:afterAutospacing="0" w:line="240"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We may collect certain geolocation data in connectio</w:t>
      </w:r>
      <w:r w:rsidR="00090B66">
        <w:rPr>
          <w:rFonts w:ascii="Times New Roman" w:hAnsi="Times New Roman" w:cs="Times New Roman"/>
          <w:color w:val="auto"/>
          <w:sz w:val="22"/>
          <w:szCs w:val="22"/>
        </w:rPr>
        <w:t xml:space="preserve">n consistent with the provision of our Services. </w:t>
      </w:r>
    </w:p>
    <w:p w14:paraId="4235194B" w14:textId="77777777" w:rsidR="0047488F" w:rsidRDefault="0047488F" w:rsidP="00CD333D">
      <w:pPr>
        <w:pStyle w:val="NormalWeb"/>
        <w:spacing w:before="0" w:beforeAutospacing="0" w:after="0" w:afterAutospacing="0" w:line="240" w:lineRule="auto"/>
        <w:jc w:val="both"/>
        <w:rPr>
          <w:rFonts w:ascii="Times New Roman" w:hAnsi="Times New Roman" w:cs="Times New Roman"/>
          <w:color w:val="auto"/>
          <w:sz w:val="22"/>
          <w:szCs w:val="22"/>
        </w:rPr>
      </w:pPr>
    </w:p>
    <w:p w14:paraId="2CDE0DB2" w14:textId="35008B7F" w:rsidR="00B10E72" w:rsidRDefault="0047488F" w:rsidP="005F58A9">
      <w:pPr>
        <w:rPr>
          <w:sz w:val="22"/>
          <w:szCs w:val="22"/>
        </w:rPr>
      </w:pPr>
      <w:r>
        <w:rPr>
          <w:sz w:val="22"/>
          <w:szCs w:val="22"/>
        </w:rPr>
        <w:t xml:space="preserve">We also use certain </w:t>
      </w:r>
      <w:proofErr w:type="gramStart"/>
      <w:r>
        <w:rPr>
          <w:sz w:val="22"/>
          <w:szCs w:val="22"/>
        </w:rPr>
        <w:t>first-party</w:t>
      </w:r>
      <w:proofErr w:type="gramEnd"/>
      <w:r>
        <w:rPr>
          <w:sz w:val="22"/>
          <w:szCs w:val="22"/>
        </w:rPr>
        <w:t xml:space="preserve"> and third-party cookies and similar technologies to enable the core operation of the App, and to </w:t>
      </w:r>
      <w:r w:rsidR="00C14C6D">
        <w:rPr>
          <w:sz w:val="22"/>
          <w:szCs w:val="22"/>
        </w:rPr>
        <w:t>perform analytics functions to detail the behavior patterns of users of the App.</w:t>
      </w:r>
      <w:r w:rsidR="008572DD">
        <w:rPr>
          <w:sz w:val="22"/>
          <w:szCs w:val="22"/>
        </w:rPr>
        <w:t xml:space="preserve"> </w:t>
      </w:r>
    </w:p>
    <w:p w14:paraId="1966A5E9" w14:textId="77777777" w:rsidR="005B2FF0" w:rsidRDefault="005B2FF0">
      <w:pPr>
        <w:pStyle w:val="NormalWeb"/>
        <w:spacing w:before="0" w:beforeAutospacing="0" w:after="0" w:afterAutospacing="0" w:line="240" w:lineRule="auto"/>
        <w:jc w:val="both"/>
        <w:rPr>
          <w:rFonts w:ascii="Times New Roman" w:eastAsia="Times New Roman" w:hAnsi="Times New Roman" w:cs="Times New Roman"/>
          <w:bCs/>
          <w:color w:val="auto"/>
          <w:sz w:val="22"/>
          <w:szCs w:val="22"/>
        </w:rPr>
      </w:pPr>
    </w:p>
    <w:p w14:paraId="11F7A334" w14:textId="77777777" w:rsidR="005B2FF0" w:rsidRDefault="00466845">
      <w:pPr>
        <w:keepNext/>
        <w:keepLines/>
        <w:numPr>
          <w:ilvl w:val="0"/>
          <w:numId w:val="7"/>
        </w:numPr>
        <w:jc w:val="both"/>
        <w:rPr>
          <w:b/>
          <w:bCs/>
          <w:sz w:val="22"/>
          <w:szCs w:val="22"/>
          <w:u w:val="single"/>
        </w:rPr>
      </w:pPr>
      <w:r>
        <w:rPr>
          <w:b/>
          <w:bCs/>
          <w:sz w:val="22"/>
          <w:szCs w:val="22"/>
          <w:u w:val="single"/>
        </w:rPr>
        <w:t xml:space="preserve">Additional Purposes </w:t>
      </w:r>
      <w:proofErr w:type="gramStart"/>
      <w:r>
        <w:rPr>
          <w:b/>
          <w:bCs/>
          <w:sz w:val="22"/>
          <w:szCs w:val="22"/>
          <w:u w:val="single"/>
        </w:rPr>
        <w:t>For</w:t>
      </w:r>
      <w:proofErr w:type="gramEnd"/>
      <w:r>
        <w:rPr>
          <w:b/>
          <w:bCs/>
          <w:sz w:val="22"/>
          <w:szCs w:val="22"/>
          <w:u w:val="single"/>
        </w:rPr>
        <w:t xml:space="preserve"> Which We Collect and Use Information</w:t>
      </w:r>
    </w:p>
    <w:p w14:paraId="643CC746" w14:textId="77777777" w:rsidR="005B2FF0" w:rsidRDefault="005B2FF0">
      <w:pPr>
        <w:keepNext/>
        <w:keepLines/>
        <w:ind w:left="360"/>
        <w:jc w:val="both"/>
        <w:rPr>
          <w:b/>
          <w:bCs/>
          <w:sz w:val="22"/>
          <w:szCs w:val="22"/>
          <w:u w:val="single"/>
        </w:rPr>
      </w:pPr>
    </w:p>
    <w:p w14:paraId="0AB5A9EA" w14:textId="7BD207A2" w:rsidR="005B2FF0" w:rsidRDefault="00466845">
      <w:pPr>
        <w:rPr>
          <w:bCs/>
          <w:sz w:val="22"/>
          <w:szCs w:val="22"/>
        </w:rPr>
      </w:pPr>
      <w:r>
        <w:rPr>
          <w:bCs/>
          <w:sz w:val="22"/>
          <w:szCs w:val="22"/>
        </w:rPr>
        <w:t xml:space="preserve">In addition to the uses described above, we may use information that you provide or information we collect for the following purposes: </w:t>
      </w:r>
    </w:p>
    <w:p w14:paraId="7644358B" w14:textId="77777777" w:rsidR="005B2FF0" w:rsidRDefault="005B2FF0">
      <w:pPr>
        <w:rPr>
          <w:bCs/>
          <w:sz w:val="22"/>
          <w:szCs w:val="22"/>
        </w:rPr>
      </w:pPr>
    </w:p>
    <w:p w14:paraId="3BBA134B" w14:textId="77777777" w:rsidR="00AB0C4C" w:rsidRDefault="00AB0C4C">
      <w:pPr>
        <w:numPr>
          <w:ilvl w:val="1"/>
          <w:numId w:val="7"/>
        </w:numPr>
        <w:jc w:val="both"/>
        <w:rPr>
          <w:bCs/>
          <w:sz w:val="22"/>
          <w:szCs w:val="22"/>
        </w:rPr>
      </w:pPr>
      <w:r>
        <w:rPr>
          <w:bCs/>
          <w:sz w:val="22"/>
          <w:szCs w:val="22"/>
        </w:rPr>
        <w:t>Providing the Services to you;</w:t>
      </w:r>
    </w:p>
    <w:p w14:paraId="31C716E6" w14:textId="65E92194" w:rsidR="005B2FF0" w:rsidRDefault="00466845">
      <w:pPr>
        <w:numPr>
          <w:ilvl w:val="1"/>
          <w:numId w:val="7"/>
        </w:numPr>
        <w:jc w:val="both"/>
        <w:rPr>
          <w:bCs/>
          <w:sz w:val="22"/>
          <w:szCs w:val="22"/>
        </w:rPr>
      </w:pPr>
      <w:r>
        <w:rPr>
          <w:bCs/>
          <w:sz w:val="22"/>
          <w:szCs w:val="22"/>
        </w:rPr>
        <w:t>Communicating with you;</w:t>
      </w:r>
    </w:p>
    <w:p w14:paraId="3DC643B5" w14:textId="77777777" w:rsidR="005B2FF0" w:rsidRDefault="00466845">
      <w:pPr>
        <w:numPr>
          <w:ilvl w:val="1"/>
          <w:numId w:val="7"/>
        </w:numPr>
        <w:jc w:val="both"/>
        <w:rPr>
          <w:bCs/>
          <w:sz w:val="22"/>
          <w:szCs w:val="22"/>
        </w:rPr>
      </w:pPr>
      <w:r>
        <w:rPr>
          <w:bCs/>
          <w:sz w:val="22"/>
          <w:szCs w:val="22"/>
        </w:rPr>
        <w:t>Business operations, including creating, improving and developing our products and Services;</w:t>
      </w:r>
    </w:p>
    <w:p w14:paraId="7A203B89" w14:textId="77777777" w:rsidR="005B2FF0" w:rsidRDefault="00466845">
      <w:pPr>
        <w:numPr>
          <w:ilvl w:val="1"/>
          <w:numId w:val="7"/>
        </w:numPr>
        <w:jc w:val="both"/>
        <w:rPr>
          <w:bCs/>
          <w:sz w:val="22"/>
          <w:szCs w:val="22"/>
        </w:rPr>
      </w:pPr>
      <w:r>
        <w:rPr>
          <w:bCs/>
          <w:sz w:val="22"/>
          <w:szCs w:val="22"/>
        </w:rPr>
        <w:t>Monitoring and analyzing trends, usage and activities in connection with our Services;</w:t>
      </w:r>
    </w:p>
    <w:p w14:paraId="4198ED3B" w14:textId="77777777" w:rsidR="005B2FF0" w:rsidRDefault="00466845">
      <w:pPr>
        <w:numPr>
          <w:ilvl w:val="1"/>
          <w:numId w:val="7"/>
        </w:numPr>
        <w:jc w:val="both"/>
        <w:rPr>
          <w:bCs/>
          <w:sz w:val="22"/>
          <w:szCs w:val="22"/>
        </w:rPr>
      </w:pPr>
      <w:r>
        <w:rPr>
          <w:bCs/>
          <w:sz w:val="22"/>
          <w:szCs w:val="22"/>
        </w:rPr>
        <w:t>Conduct research and measurement activities;</w:t>
      </w:r>
    </w:p>
    <w:p w14:paraId="22D1D105" w14:textId="77777777" w:rsidR="005B2FF0" w:rsidRDefault="00466845">
      <w:pPr>
        <w:numPr>
          <w:ilvl w:val="1"/>
          <w:numId w:val="7"/>
        </w:numPr>
        <w:jc w:val="both"/>
        <w:rPr>
          <w:bCs/>
          <w:sz w:val="22"/>
          <w:szCs w:val="22"/>
        </w:rPr>
      </w:pPr>
      <w:r>
        <w:rPr>
          <w:bCs/>
          <w:sz w:val="22"/>
          <w:szCs w:val="22"/>
        </w:rPr>
        <w:t xml:space="preserve">Auditing interactions with you; </w:t>
      </w:r>
    </w:p>
    <w:p w14:paraId="664C6576" w14:textId="77777777" w:rsidR="005B2FF0" w:rsidRDefault="00466845">
      <w:pPr>
        <w:numPr>
          <w:ilvl w:val="1"/>
          <w:numId w:val="7"/>
        </w:numPr>
        <w:jc w:val="both"/>
        <w:rPr>
          <w:bCs/>
          <w:sz w:val="22"/>
          <w:szCs w:val="22"/>
        </w:rPr>
      </w:pPr>
      <w:r>
        <w:rPr>
          <w:bCs/>
          <w:sz w:val="22"/>
          <w:szCs w:val="22"/>
        </w:rPr>
        <w:t>Preventing, investigating, or providing notice of fraud, malicious activity, unlawful or criminal activity, or unauthorized access to or use of our Services or data systems or to meet legal obligations;</w:t>
      </w:r>
    </w:p>
    <w:p w14:paraId="1BDD45FF" w14:textId="77777777" w:rsidR="005B2FF0" w:rsidRDefault="00466845">
      <w:pPr>
        <w:numPr>
          <w:ilvl w:val="1"/>
          <w:numId w:val="7"/>
        </w:numPr>
        <w:jc w:val="both"/>
        <w:rPr>
          <w:bCs/>
          <w:sz w:val="22"/>
          <w:szCs w:val="22"/>
        </w:rPr>
      </w:pPr>
      <w:r>
        <w:rPr>
          <w:bCs/>
          <w:sz w:val="22"/>
          <w:szCs w:val="22"/>
        </w:rPr>
        <w:t xml:space="preserve">Investigating and resolving disputes and security issues and enforcing our Terms of Use and other agreements; </w:t>
      </w:r>
    </w:p>
    <w:p w14:paraId="4F66F4C9" w14:textId="77777777" w:rsidR="00EE7CD5" w:rsidRDefault="00466845">
      <w:pPr>
        <w:numPr>
          <w:ilvl w:val="1"/>
          <w:numId w:val="7"/>
        </w:numPr>
        <w:jc w:val="both"/>
        <w:rPr>
          <w:bCs/>
          <w:sz w:val="22"/>
          <w:szCs w:val="22"/>
        </w:rPr>
      </w:pPr>
      <w:r>
        <w:rPr>
          <w:bCs/>
          <w:sz w:val="22"/>
          <w:szCs w:val="22"/>
        </w:rPr>
        <w:lastRenderedPageBreak/>
        <w:t xml:space="preserve">Comply with applicable laws, including as required by judicial or administrative proceedings; </w:t>
      </w:r>
    </w:p>
    <w:p w14:paraId="12D31138" w14:textId="72551624" w:rsidR="005B2FF0" w:rsidRDefault="00EE7CD5">
      <w:pPr>
        <w:numPr>
          <w:ilvl w:val="1"/>
          <w:numId w:val="7"/>
        </w:numPr>
        <w:jc w:val="both"/>
        <w:rPr>
          <w:bCs/>
          <w:sz w:val="22"/>
          <w:szCs w:val="22"/>
        </w:rPr>
      </w:pPr>
      <w:r>
        <w:rPr>
          <w:bCs/>
          <w:sz w:val="22"/>
          <w:szCs w:val="22"/>
        </w:rPr>
        <w:t>Carry out our obligations and enforce our rights arising f</w:t>
      </w:r>
      <w:r w:rsidR="005E2010">
        <w:rPr>
          <w:bCs/>
          <w:sz w:val="22"/>
          <w:szCs w:val="22"/>
        </w:rPr>
        <w:t>ro</w:t>
      </w:r>
      <w:r>
        <w:rPr>
          <w:bCs/>
          <w:sz w:val="22"/>
          <w:szCs w:val="22"/>
        </w:rPr>
        <w:t xml:space="preserve">m any contracts </w:t>
      </w:r>
      <w:proofErr w:type="gramStart"/>
      <w:r>
        <w:rPr>
          <w:bCs/>
          <w:sz w:val="22"/>
          <w:szCs w:val="22"/>
        </w:rPr>
        <w:t>entered into</w:t>
      </w:r>
      <w:proofErr w:type="gramEnd"/>
      <w:r>
        <w:rPr>
          <w:bCs/>
          <w:sz w:val="22"/>
          <w:szCs w:val="22"/>
        </w:rPr>
        <w:t xml:space="preserve"> between you and us; </w:t>
      </w:r>
      <w:r w:rsidR="00466845">
        <w:rPr>
          <w:bCs/>
          <w:sz w:val="22"/>
          <w:szCs w:val="22"/>
        </w:rPr>
        <w:t>and</w:t>
      </w:r>
    </w:p>
    <w:p w14:paraId="4648530E" w14:textId="77777777" w:rsidR="005B2FF0" w:rsidRDefault="00466845">
      <w:pPr>
        <w:numPr>
          <w:ilvl w:val="1"/>
          <w:numId w:val="7"/>
        </w:numPr>
        <w:jc w:val="both"/>
        <w:rPr>
          <w:bCs/>
          <w:sz w:val="22"/>
          <w:szCs w:val="22"/>
        </w:rPr>
      </w:pPr>
      <w:r>
        <w:rPr>
          <w:bCs/>
          <w:sz w:val="22"/>
          <w:szCs w:val="22"/>
        </w:rPr>
        <w:t>Any other lawful, legitimate business purpose.</w:t>
      </w:r>
    </w:p>
    <w:p w14:paraId="5FA72563" w14:textId="77777777" w:rsidR="005B2FF0" w:rsidRDefault="005B2FF0">
      <w:pPr>
        <w:jc w:val="both"/>
        <w:rPr>
          <w:sz w:val="22"/>
          <w:szCs w:val="22"/>
        </w:rPr>
      </w:pPr>
    </w:p>
    <w:p w14:paraId="2A5236FC" w14:textId="56AA32F9" w:rsidR="005B2FF0" w:rsidRDefault="00466845">
      <w:pPr>
        <w:numPr>
          <w:ilvl w:val="0"/>
          <w:numId w:val="7"/>
        </w:numPr>
        <w:jc w:val="both"/>
        <w:rPr>
          <w:sz w:val="22"/>
          <w:szCs w:val="22"/>
        </w:rPr>
      </w:pPr>
      <w:r>
        <w:rPr>
          <w:b/>
          <w:bCs/>
          <w:sz w:val="22"/>
          <w:szCs w:val="22"/>
          <w:u w:val="single"/>
        </w:rPr>
        <w:t xml:space="preserve">How We May </w:t>
      </w:r>
      <w:proofErr w:type="spellStart"/>
      <w:r w:rsidR="00EE7CD5">
        <w:rPr>
          <w:b/>
          <w:bCs/>
          <w:sz w:val="22"/>
          <w:szCs w:val="22"/>
          <w:u w:val="single"/>
        </w:rPr>
        <w:t>Dislcose</w:t>
      </w:r>
      <w:proofErr w:type="spellEnd"/>
      <w:r>
        <w:rPr>
          <w:b/>
          <w:bCs/>
          <w:sz w:val="22"/>
          <w:szCs w:val="22"/>
          <w:u w:val="single"/>
        </w:rPr>
        <w:t xml:space="preserve"> Your Information</w:t>
      </w:r>
      <w:r>
        <w:rPr>
          <w:b/>
          <w:bCs/>
          <w:sz w:val="22"/>
          <w:szCs w:val="22"/>
        </w:rPr>
        <w:t xml:space="preserve"> </w:t>
      </w:r>
    </w:p>
    <w:p w14:paraId="2F142A3B" w14:textId="77777777" w:rsidR="005B2FF0" w:rsidRDefault="005B2FF0">
      <w:pPr>
        <w:pStyle w:val="NormalWeb"/>
        <w:spacing w:before="0" w:beforeAutospacing="0" w:after="0" w:afterAutospacing="0" w:line="240" w:lineRule="auto"/>
        <w:jc w:val="both"/>
        <w:rPr>
          <w:rFonts w:ascii="Times New Roman" w:hAnsi="Times New Roman" w:cs="Times New Roman"/>
          <w:color w:val="auto"/>
          <w:sz w:val="22"/>
          <w:szCs w:val="22"/>
        </w:rPr>
      </w:pPr>
    </w:p>
    <w:p w14:paraId="33A4D441" w14:textId="2317E0DC" w:rsidR="005B2FF0" w:rsidRDefault="00466845">
      <w:pPr>
        <w:jc w:val="both"/>
        <w:rPr>
          <w:sz w:val="22"/>
          <w:szCs w:val="22"/>
        </w:rPr>
      </w:pPr>
      <w:r>
        <w:rPr>
          <w:sz w:val="22"/>
          <w:szCs w:val="22"/>
        </w:rPr>
        <w:t xml:space="preserve">We may </w:t>
      </w:r>
      <w:r w:rsidR="00EE7CD5">
        <w:rPr>
          <w:sz w:val="22"/>
          <w:szCs w:val="22"/>
        </w:rPr>
        <w:t>disclose</w:t>
      </w:r>
      <w:r>
        <w:rPr>
          <w:sz w:val="22"/>
          <w:szCs w:val="22"/>
        </w:rPr>
        <w:t xml:space="preserve"> your information with third parties in the following ways:</w:t>
      </w:r>
    </w:p>
    <w:p w14:paraId="556F8BA4" w14:textId="77777777" w:rsidR="005B2FF0" w:rsidRDefault="005B2FF0">
      <w:pPr>
        <w:jc w:val="both"/>
        <w:rPr>
          <w:sz w:val="22"/>
          <w:szCs w:val="22"/>
        </w:rPr>
      </w:pPr>
    </w:p>
    <w:p w14:paraId="309A286A" w14:textId="1B4F052F" w:rsidR="00CF74DE" w:rsidRPr="009E59AE" w:rsidRDefault="00CF74DE">
      <w:pPr>
        <w:numPr>
          <w:ilvl w:val="0"/>
          <w:numId w:val="11"/>
        </w:numPr>
        <w:tabs>
          <w:tab w:val="left" w:pos="720"/>
        </w:tabs>
        <w:autoSpaceDE w:val="0"/>
        <w:autoSpaceDN w:val="0"/>
        <w:adjustRightInd w:val="0"/>
        <w:jc w:val="both"/>
        <w:rPr>
          <w:b/>
          <w:bCs/>
          <w:sz w:val="22"/>
          <w:szCs w:val="22"/>
        </w:rPr>
      </w:pPr>
      <w:r w:rsidRPr="009E59AE">
        <w:rPr>
          <w:b/>
          <w:bCs/>
          <w:sz w:val="22"/>
          <w:szCs w:val="22"/>
        </w:rPr>
        <w:t>Our subsidiaries and affiliates</w:t>
      </w:r>
      <w:r w:rsidR="005F58A9">
        <w:rPr>
          <w:b/>
          <w:bCs/>
          <w:sz w:val="22"/>
          <w:szCs w:val="22"/>
        </w:rPr>
        <w:t>.</w:t>
      </w:r>
      <w:r w:rsidR="008572DD">
        <w:rPr>
          <w:b/>
          <w:bCs/>
          <w:sz w:val="22"/>
          <w:szCs w:val="22"/>
        </w:rPr>
        <w:t xml:space="preserve"> </w:t>
      </w:r>
    </w:p>
    <w:p w14:paraId="7DE17F75" w14:textId="77777777" w:rsidR="00CF74DE" w:rsidRPr="009E59AE" w:rsidRDefault="00CF74DE" w:rsidP="009E59AE">
      <w:pPr>
        <w:tabs>
          <w:tab w:val="left" w:pos="720"/>
        </w:tabs>
        <w:autoSpaceDE w:val="0"/>
        <w:autoSpaceDN w:val="0"/>
        <w:adjustRightInd w:val="0"/>
        <w:ind w:left="720"/>
        <w:jc w:val="both"/>
        <w:rPr>
          <w:sz w:val="22"/>
          <w:szCs w:val="22"/>
        </w:rPr>
      </w:pPr>
    </w:p>
    <w:p w14:paraId="334CFE1A" w14:textId="12E2A134" w:rsidR="005B2FF0" w:rsidRDefault="00466845">
      <w:pPr>
        <w:numPr>
          <w:ilvl w:val="0"/>
          <w:numId w:val="11"/>
        </w:numPr>
        <w:tabs>
          <w:tab w:val="left" w:pos="720"/>
        </w:tabs>
        <w:autoSpaceDE w:val="0"/>
        <w:autoSpaceDN w:val="0"/>
        <w:adjustRightInd w:val="0"/>
        <w:jc w:val="both"/>
        <w:rPr>
          <w:sz w:val="22"/>
          <w:szCs w:val="22"/>
        </w:rPr>
      </w:pPr>
      <w:r>
        <w:rPr>
          <w:b/>
          <w:iCs/>
          <w:sz w:val="22"/>
          <w:szCs w:val="22"/>
        </w:rPr>
        <w:t>Agents, Service Providers and Related Third Parties</w:t>
      </w:r>
      <w:r w:rsidR="005F58A9">
        <w:rPr>
          <w:b/>
          <w:iCs/>
          <w:sz w:val="22"/>
          <w:szCs w:val="22"/>
        </w:rPr>
        <w:t>.</w:t>
      </w:r>
      <w:r w:rsidR="008572DD">
        <w:rPr>
          <w:b/>
          <w:iCs/>
          <w:sz w:val="22"/>
          <w:szCs w:val="22"/>
        </w:rPr>
        <w:t xml:space="preserve"> </w:t>
      </w:r>
      <w:r>
        <w:rPr>
          <w:sz w:val="22"/>
          <w:szCs w:val="22"/>
        </w:rPr>
        <w:t xml:space="preserve">We may engage other companies and individuals to perform certain business-related functions on our behalf.  Examples may include providing technical assistance and customer service.  These other companies will have access to the information only as necessary to perform their functions and to the extent permitted by law. </w:t>
      </w:r>
    </w:p>
    <w:p w14:paraId="2BBCF806" w14:textId="77777777" w:rsidR="005B2FF0" w:rsidRDefault="005B2FF0">
      <w:pPr>
        <w:tabs>
          <w:tab w:val="left" w:pos="720"/>
        </w:tabs>
        <w:autoSpaceDE w:val="0"/>
        <w:autoSpaceDN w:val="0"/>
        <w:adjustRightInd w:val="0"/>
        <w:ind w:left="720"/>
        <w:jc w:val="both"/>
        <w:rPr>
          <w:sz w:val="22"/>
          <w:szCs w:val="22"/>
        </w:rPr>
      </w:pPr>
    </w:p>
    <w:p w14:paraId="0B83CA16" w14:textId="0F44E89F" w:rsidR="005B2FF0" w:rsidRDefault="00466845">
      <w:pPr>
        <w:numPr>
          <w:ilvl w:val="0"/>
          <w:numId w:val="11"/>
        </w:numPr>
        <w:tabs>
          <w:tab w:val="left" w:pos="720"/>
        </w:tabs>
        <w:autoSpaceDE w:val="0"/>
        <w:autoSpaceDN w:val="0"/>
        <w:adjustRightInd w:val="0"/>
        <w:jc w:val="both"/>
        <w:rPr>
          <w:sz w:val="22"/>
          <w:szCs w:val="22"/>
        </w:rPr>
      </w:pPr>
      <w:r>
        <w:rPr>
          <w:b/>
          <w:bCs/>
          <w:sz w:val="22"/>
          <w:szCs w:val="22"/>
        </w:rPr>
        <w:t>To Institution</w:t>
      </w:r>
      <w:r w:rsidR="00CF74DE">
        <w:rPr>
          <w:b/>
          <w:bCs/>
          <w:sz w:val="22"/>
          <w:szCs w:val="22"/>
        </w:rPr>
        <w:t xml:space="preserve"> User</w:t>
      </w:r>
      <w:r>
        <w:rPr>
          <w:b/>
          <w:bCs/>
          <w:sz w:val="22"/>
          <w:szCs w:val="22"/>
        </w:rPr>
        <w:t xml:space="preserve">s. </w:t>
      </w:r>
      <w:r>
        <w:rPr>
          <w:sz w:val="22"/>
          <w:szCs w:val="22"/>
        </w:rPr>
        <w:t xml:space="preserve"> We may disclose information to Institution</w:t>
      </w:r>
      <w:r w:rsidR="00CF74DE">
        <w:rPr>
          <w:sz w:val="22"/>
          <w:szCs w:val="22"/>
        </w:rPr>
        <w:t xml:space="preserve"> User</w:t>
      </w:r>
      <w:r>
        <w:rPr>
          <w:sz w:val="22"/>
          <w:szCs w:val="22"/>
        </w:rPr>
        <w:t>s to the extent necessary to perform the Services. </w:t>
      </w:r>
    </w:p>
    <w:p w14:paraId="59EC618B" w14:textId="77777777" w:rsidR="005B2FF0" w:rsidRDefault="005B2FF0">
      <w:pPr>
        <w:tabs>
          <w:tab w:val="left" w:pos="720"/>
        </w:tabs>
        <w:autoSpaceDE w:val="0"/>
        <w:autoSpaceDN w:val="0"/>
        <w:adjustRightInd w:val="0"/>
        <w:ind w:left="720"/>
        <w:jc w:val="both"/>
        <w:rPr>
          <w:sz w:val="22"/>
          <w:szCs w:val="22"/>
        </w:rPr>
      </w:pPr>
    </w:p>
    <w:p w14:paraId="5C66EA23" w14:textId="77777777" w:rsidR="005B2FF0" w:rsidRDefault="00466845">
      <w:pPr>
        <w:numPr>
          <w:ilvl w:val="0"/>
          <w:numId w:val="11"/>
        </w:numPr>
        <w:tabs>
          <w:tab w:val="left" w:pos="720"/>
        </w:tabs>
        <w:autoSpaceDE w:val="0"/>
        <w:autoSpaceDN w:val="0"/>
        <w:adjustRightInd w:val="0"/>
        <w:jc w:val="both"/>
        <w:rPr>
          <w:sz w:val="22"/>
          <w:szCs w:val="22"/>
        </w:rPr>
      </w:pPr>
      <w:r>
        <w:rPr>
          <w:b/>
          <w:iCs/>
          <w:sz w:val="22"/>
          <w:szCs w:val="22"/>
        </w:rPr>
        <w:t>Business Transfers</w:t>
      </w:r>
      <w:r>
        <w:rPr>
          <w:b/>
          <w:sz w:val="22"/>
          <w:szCs w:val="22"/>
        </w:rPr>
        <w:t>.</w:t>
      </w:r>
      <w:r>
        <w:rPr>
          <w:sz w:val="22"/>
          <w:szCs w:val="22"/>
        </w:rPr>
        <w:t xml:space="preserve">  We may transfer your information, if we are involved, whether in whole or in part, in a merger, sale, acquisition, divestiture, restructuring, reorganization, dissolution, bankruptcy, or other change of ownership or control.  If another entity acquires us or any of our assets, information we have collected about you may be transferred to such entity.  In addition, if any bankruptcy or reorganization proceeding is brought by or against us, such information may be considered an asset of ours and may be sold or transferred to third parties.  </w:t>
      </w:r>
    </w:p>
    <w:p w14:paraId="733115FB" w14:textId="77777777" w:rsidR="005B2FF0" w:rsidRDefault="00466845">
      <w:pPr>
        <w:tabs>
          <w:tab w:val="left" w:pos="720"/>
        </w:tabs>
        <w:autoSpaceDE w:val="0"/>
        <w:autoSpaceDN w:val="0"/>
        <w:adjustRightInd w:val="0"/>
        <w:ind w:left="720"/>
        <w:jc w:val="both"/>
        <w:rPr>
          <w:sz w:val="22"/>
          <w:szCs w:val="22"/>
        </w:rPr>
      </w:pPr>
      <w:r>
        <w:rPr>
          <w:sz w:val="22"/>
          <w:szCs w:val="22"/>
        </w:rPr>
        <w:t xml:space="preserve"> </w:t>
      </w:r>
    </w:p>
    <w:p w14:paraId="5728011C" w14:textId="50567E96" w:rsidR="005B2FF0" w:rsidRDefault="00466845" w:rsidP="00027F77">
      <w:pPr>
        <w:numPr>
          <w:ilvl w:val="0"/>
          <w:numId w:val="11"/>
        </w:numPr>
        <w:tabs>
          <w:tab w:val="left" w:pos="720"/>
        </w:tabs>
        <w:autoSpaceDE w:val="0"/>
        <w:autoSpaceDN w:val="0"/>
        <w:adjustRightInd w:val="0"/>
        <w:jc w:val="both"/>
        <w:rPr>
          <w:sz w:val="22"/>
          <w:szCs w:val="22"/>
        </w:rPr>
      </w:pPr>
      <w:r w:rsidRPr="005F58A9">
        <w:rPr>
          <w:b/>
          <w:iCs/>
          <w:sz w:val="22"/>
          <w:szCs w:val="22"/>
        </w:rPr>
        <w:t>Legal Requirements</w:t>
      </w:r>
      <w:r w:rsidRPr="005F58A9">
        <w:rPr>
          <w:b/>
          <w:sz w:val="22"/>
          <w:szCs w:val="22"/>
        </w:rPr>
        <w:t>.</w:t>
      </w:r>
      <w:r w:rsidRPr="005F58A9">
        <w:rPr>
          <w:sz w:val="22"/>
          <w:szCs w:val="22"/>
        </w:rPr>
        <w:t xml:space="preserve">  To the extent permitted by law, we may also disclose information: (i) when required by law, court order, or other government or law enforcement authority or regulatory agency; (ii) whenever we believe that disclosing information is necessary or advisable, for example, to protect the rights, property, or safety of TransMedics or others</w:t>
      </w:r>
      <w:r w:rsidR="00CF74DE" w:rsidRPr="005F58A9">
        <w:rPr>
          <w:sz w:val="22"/>
          <w:szCs w:val="22"/>
        </w:rPr>
        <w:t>; or (iii) to enforce our rights arising from any contracts</w:t>
      </w:r>
      <w:r w:rsidRPr="005F58A9">
        <w:rPr>
          <w:sz w:val="22"/>
          <w:szCs w:val="22"/>
        </w:rPr>
        <w:t xml:space="preserve">. </w:t>
      </w:r>
    </w:p>
    <w:p w14:paraId="6B88EA46" w14:textId="77777777" w:rsidR="005F58A9" w:rsidRPr="005F58A9" w:rsidRDefault="005F58A9" w:rsidP="005F58A9">
      <w:pPr>
        <w:tabs>
          <w:tab w:val="left" w:pos="720"/>
        </w:tabs>
        <w:autoSpaceDE w:val="0"/>
        <w:autoSpaceDN w:val="0"/>
        <w:adjustRightInd w:val="0"/>
        <w:jc w:val="both"/>
        <w:rPr>
          <w:sz w:val="22"/>
          <w:szCs w:val="22"/>
        </w:rPr>
      </w:pPr>
    </w:p>
    <w:p w14:paraId="09B9835E" w14:textId="40C83C80" w:rsidR="004775EF" w:rsidRDefault="00466845" w:rsidP="00221B99">
      <w:pPr>
        <w:numPr>
          <w:ilvl w:val="0"/>
          <w:numId w:val="11"/>
        </w:numPr>
        <w:tabs>
          <w:tab w:val="left" w:pos="720"/>
        </w:tabs>
        <w:autoSpaceDE w:val="0"/>
        <w:autoSpaceDN w:val="0"/>
        <w:adjustRightInd w:val="0"/>
        <w:jc w:val="both"/>
        <w:rPr>
          <w:sz w:val="22"/>
          <w:szCs w:val="22"/>
        </w:rPr>
      </w:pPr>
      <w:r w:rsidRPr="008572DD">
        <w:rPr>
          <w:b/>
          <w:iCs/>
          <w:sz w:val="22"/>
          <w:szCs w:val="22"/>
        </w:rPr>
        <w:t>At Your Request or With Your Consent.</w:t>
      </w:r>
      <w:r w:rsidRPr="008572DD">
        <w:rPr>
          <w:sz w:val="22"/>
          <w:szCs w:val="22"/>
        </w:rPr>
        <w:t xml:space="preserve">  We may disclose information to third parties </w:t>
      </w:r>
      <w:r w:rsidR="00CF74DE" w:rsidRPr="008572DD">
        <w:rPr>
          <w:sz w:val="22"/>
          <w:szCs w:val="22"/>
        </w:rPr>
        <w:t xml:space="preserve">to fulfill the purpose for which you provide it, or </w:t>
      </w:r>
      <w:r w:rsidRPr="008572DD">
        <w:rPr>
          <w:sz w:val="22"/>
          <w:szCs w:val="22"/>
        </w:rPr>
        <w:t>at your request, direction or authorization.  We may ask you from time to time to give us permission to share your information with other third parties not described in this section.</w:t>
      </w:r>
    </w:p>
    <w:p w14:paraId="7830A152" w14:textId="77777777" w:rsidR="005F58A9" w:rsidRDefault="005F58A9" w:rsidP="005F58A9">
      <w:pPr>
        <w:pStyle w:val="ListParagraph"/>
      </w:pPr>
    </w:p>
    <w:p w14:paraId="38A6F5CE" w14:textId="77777777" w:rsidR="005F58A9" w:rsidRDefault="005F58A9" w:rsidP="005F58A9">
      <w:pPr>
        <w:tabs>
          <w:tab w:val="left" w:pos="720"/>
        </w:tabs>
        <w:autoSpaceDE w:val="0"/>
        <w:autoSpaceDN w:val="0"/>
        <w:adjustRightInd w:val="0"/>
        <w:ind w:left="720"/>
        <w:jc w:val="both"/>
        <w:rPr>
          <w:sz w:val="22"/>
          <w:szCs w:val="22"/>
        </w:rPr>
      </w:pPr>
    </w:p>
    <w:p w14:paraId="71D0C0D5" w14:textId="77777777" w:rsidR="00A57AC5" w:rsidRPr="00A57AC5" w:rsidRDefault="00466845" w:rsidP="00A57AC5">
      <w:pPr>
        <w:pStyle w:val="ListParagraph"/>
        <w:numPr>
          <w:ilvl w:val="0"/>
          <w:numId w:val="7"/>
        </w:numPr>
        <w:tabs>
          <w:tab w:val="left" w:pos="3272"/>
        </w:tabs>
        <w:rPr>
          <w:rFonts w:ascii="Times New Roman" w:hAnsi="Times New Roman" w:cs="Times New Roman"/>
          <w:b/>
          <w:bCs/>
          <w:u w:val="single"/>
        </w:rPr>
      </w:pPr>
      <w:r w:rsidRPr="00A57AC5">
        <w:rPr>
          <w:rFonts w:ascii="Times New Roman" w:hAnsi="Times New Roman" w:cs="Times New Roman"/>
          <w:b/>
          <w:bCs/>
          <w:u w:val="single"/>
        </w:rPr>
        <w:t>Third-Party Services and Websites</w:t>
      </w:r>
    </w:p>
    <w:p w14:paraId="2A6B72A0" w14:textId="77777777" w:rsidR="00A57AC5" w:rsidRPr="00A57AC5" w:rsidRDefault="00A57AC5" w:rsidP="00A57AC5">
      <w:pPr>
        <w:tabs>
          <w:tab w:val="left" w:pos="3272"/>
        </w:tabs>
        <w:rPr>
          <w:rFonts w:eastAsiaTheme="minorHAnsi"/>
          <w:sz w:val="22"/>
          <w:szCs w:val="22"/>
        </w:rPr>
      </w:pPr>
    </w:p>
    <w:p w14:paraId="68A72629" w14:textId="36EACED8" w:rsidR="005B2FF0" w:rsidRDefault="00466845" w:rsidP="008572DD">
      <w:pPr>
        <w:tabs>
          <w:tab w:val="left" w:pos="3272"/>
        </w:tabs>
        <w:spacing w:after="240"/>
        <w:rPr>
          <w:b/>
          <w:bCs/>
          <w:sz w:val="22"/>
          <w:szCs w:val="22"/>
          <w:u w:val="single"/>
        </w:rPr>
      </w:pPr>
      <w:r w:rsidRPr="00A57AC5">
        <w:rPr>
          <w:rFonts w:eastAsiaTheme="minorHAnsi"/>
          <w:sz w:val="22"/>
          <w:szCs w:val="22"/>
        </w:rPr>
        <w:t>When you access or engage with a third-party service, application, or website, even when doing so through the App, you are entering that service, application, or website and governed by its policies.  Many third parties have their own privacy policies that differ from ours</w:t>
      </w:r>
      <w:r w:rsidR="005F6E22" w:rsidRPr="00A57AC5">
        <w:rPr>
          <w:rFonts w:eastAsiaTheme="minorHAnsi"/>
          <w:sz w:val="22"/>
          <w:szCs w:val="22"/>
        </w:rPr>
        <w:t xml:space="preserve"> and it is your responsibility to review the privacy policy of all third-party websites</w:t>
      </w:r>
      <w:r w:rsidRPr="00A57AC5">
        <w:rPr>
          <w:rFonts w:eastAsiaTheme="minorHAnsi"/>
          <w:sz w:val="22"/>
          <w:szCs w:val="22"/>
        </w:rPr>
        <w:t>.</w:t>
      </w:r>
      <w:r w:rsidR="005F6E22" w:rsidRPr="00A57AC5">
        <w:rPr>
          <w:rFonts w:eastAsiaTheme="minorHAnsi"/>
          <w:sz w:val="22"/>
          <w:szCs w:val="22"/>
        </w:rPr>
        <w:t xml:space="preserve"> These entities and their servers may be located inside or outside the United States.</w:t>
      </w:r>
      <w:r w:rsidRPr="00A57AC5">
        <w:rPr>
          <w:rFonts w:eastAsiaTheme="minorHAnsi"/>
          <w:sz w:val="22"/>
          <w:szCs w:val="22"/>
        </w:rPr>
        <w:t xml:space="preserve">  Except as otherwise provided herein, this Privacy Policy only covers our Services and does not cover any other third parties</w:t>
      </w:r>
      <w:r w:rsidR="007E655A" w:rsidRPr="00A57AC5">
        <w:rPr>
          <w:rFonts w:eastAsiaTheme="minorHAnsi"/>
          <w:sz w:val="22"/>
          <w:szCs w:val="22"/>
        </w:rPr>
        <w:t>, as such you agree that we are not responsible or liable for any collection or use of your information by such third parties</w:t>
      </w:r>
      <w:r w:rsidRPr="00A57AC5">
        <w:rPr>
          <w:rFonts w:eastAsiaTheme="minorHAnsi"/>
          <w:sz w:val="22"/>
          <w:szCs w:val="22"/>
        </w:rPr>
        <w:t xml:space="preserve">.  </w:t>
      </w:r>
    </w:p>
    <w:p w14:paraId="6F6FD9B2" w14:textId="77777777" w:rsidR="005B2FF0" w:rsidRDefault="00466845">
      <w:pPr>
        <w:keepNext/>
        <w:keepLines/>
        <w:numPr>
          <w:ilvl w:val="0"/>
          <w:numId w:val="7"/>
        </w:numPr>
        <w:tabs>
          <w:tab w:val="left" w:pos="360"/>
        </w:tabs>
        <w:autoSpaceDE w:val="0"/>
        <w:autoSpaceDN w:val="0"/>
        <w:adjustRightInd w:val="0"/>
        <w:jc w:val="both"/>
        <w:rPr>
          <w:b/>
          <w:bCs/>
          <w:sz w:val="22"/>
          <w:szCs w:val="22"/>
          <w:u w:val="single"/>
        </w:rPr>
      </w:pPr>
      <w:r>
        <w:rPr>
          <w:b/>
          <w:bCs/>
          <w:sz w:val="22"/>
          <w:szCs w:val="22"/>
          <w:u w:val="single"/>
        </w:rPr>
        <w:lastRenderedPageBreak/>
        <w:t>Security and Data Retention</w:t>
      </w:r>
    </w:p>
    <w:p w14:paraId="30FF6399" w14:textId="77777777" w:rsidR="005B2FF0" w:rsidRDefault="005B2FF0">
      <w:pPr>
        <w:keepNext/>
        <w:keepLines/>
        <w:tabs>
          <w:tab w:val="left" w:pos="360"/>
        </w:tabs>
        <w:autoSpaceDE w:val="0"/>
        <w:autoSpaceDN w:val="0"/>
        <w:adjustRightInd w:val="0"/>
        <w:jc w:val="both"/>
        <w:rPr>
          <w:bCs/>
          <w:sz w:val="22"/>
          <w:szCs w:val="22"/>
        </w:rPr>
      </w:pPr>
    </w:p>
    <w:p w14:paraId="509CA7A4" w14:textId="127E858E" w:rsidR="005B2FF0" w:rsidRDefault="00466845">
      <w:pPr>
        <w:keepNext/>
        <w:keepLines/>
        <w:tabs>
          <w:tab w:val="left" w:pos="360"/>
        </w:tabs>
        <w:autoSpaceDE w:val="0"/>
        <w:autoSpaceDN w:val="0"/>
        <w:adjustRightInd w:val="0"/>
        <w:jc w:val="both"/>
        <w:rPr>
          <w:bCs/>
          <w:sz w:val="22"/>
          <w:szCs w:val="22"/>
        </w:rPr>
      </w:pPr>
      <w:r>
        <w:rPr>
          <w:bCs/>
          <w:sz w:val="22"/>
          <w:szCs w:val="22"/>
        </w:rPr>
        <w:t xml:space="preserve">TransMedics </w:t>
      </w:r>
      <w:r w:rsidR="00CF74DE">
        <w:rPr>
          <w:bCs/>
          <w:sz w:val="22"/>
          <w:szCs w:val="22"/>
        </w:rPr>
        <w:t xml:space="preserve">has implemented </w:t>
      </w:r>
      <w:r>
        <w:rPr>
          <w:bCs/>
          <w:sz w:val="22"/>
          <w:szCs w:val="22"/>
        </w:rPr>
        <w:t xml:space="preserve">measures </w:t>
      </w:r>
      <w:r w:rsidR="00CF74DE">
        <w:rPr>
          <w:bCs/>
          <w:sz w:val="22"/>
          <w:szCs w:val="22"/>
        </w:rPr>
        <w:t xml:space="preserve">designed </w:t>
      </w:r>
      <w:r>
        <w:rPr>
          <w:bCs/>
          <w:sz w:val="22"/>
          <w:szCs w:val="22"/>
        </w:rPr>
        <w:t xml:space="preserve">to help protect information about you from </w:t>
      </w:r>
      <w:r>
        <w:rPr>
          <w:rFonts w:eastAsiaTheme="minorHAnsi"/>
          <w:sz w:val="22"/>
          <w:szCs w:val="22"/>
        </w:rPr>
        <w:t xml:space="preserve">accidental or unlawful destruction, loss, alternation, or unauthorized disclosure or access.  Although </w:t>
      </w:r>
      <w:r>
        <w:rPr>
          <w:bCs/>
          <w:sz w:val="22"/>
          <w:szCs w:val="22"/>
        </w:rPr>
        <w:t xml:space="preserve">TransMedics </w:t>
      </w:r>
      <w:r>
        <w:rPr>
          <w:rFonts w:eastAsiaTheme="minorHAnsi"/>
          <w:sz w:val="22"/>
          <w:szCs w:val="22"/>
        </w:rPr>
        <w:t xml:space="preserve">attempts to protect such information in our possession, no security system is perfect, and we cannot promise that your information will remain </w:t>
      </w:r>
      <w:proofErr w:type="gramStart"/>
      <w:r>
        <w:rPr>
          <w:rFonts w:eastAsiaTheme="minorHAnsi"/>
          <w:sz w:val="22"/>
          <w:szCs w:val="22"/>
        </w:rPr>
        <w:t>absolutely secure</w:t>
      </w:r>
      <w:proofErr w:type="gramEnd"/>
      <w:r>
        <w:rPr>
          <w:rFonts w:eastAsiaTheme="minorHAnsi"/>
          <w:sz w:val="22"/>
          <w:szCs w:val="22"/>
        </w:rPr>
        <w:t xml:space="preserve"> in all circumstances</w:t>
      </w:r>
      <w:r w:rsidR="006A3914">
        <w:rPr>
          <w:rFonts w:eastAsiaTheme="minorHAnsi"/>
          <w:sz w:val="22"/>
          <w:szCs w:val="22"/>
        </w:rPr>
        <w:t>, and the safety and security also depends on you</w:t>
      </w:r>
      <w:r>
        <w:rPr>
          <w:rFonts w:eastAsiaTheme="minorHAnsi"/>
          <w:sz w:val="22"/>
          <w:szCs w:val="22"/>
        </w:rPr>
        <w:t>.</w:t>
      </w:r>
    </w:p>
    <w:p w14:paraId="24D82E39" w14:textId="77777777" w:rsidR="005B2FF0" w:rsidRDefault="005B2FF0">
      <w:pPr>
        <w:keepNext/>
        <w:keepLines/>
        <w:tabs>
          <w:tab w:val="left" w:pos="360"/>
        </w:tabs>
        <w:autoSpaceDE w:val="0"/>
        <w:autoSpaceDN w:val="0"/>
        <w:adjustRightInd w:val="0"/>
        <w:jc w:val="both"/>
        <w:rPr>
          <w:sz w:val="22"/>
          <w:szCs w:val="22"/>
        </w:rPr>
      </w:pPr>
    </w:p>
    <w:p w14:paraId="567475F0" w14:textId="77777777" w:rsidR="00D54DF9" w:rsidRDefault="00466845">
      <w:pPr>
        <w:keepNext/>
        <w:keepLines/>
        <w:tabs>
          <w:tab w:val="left" w:pos="360"/>
        </w:tabs>
        <w:autoSpaceDE w:val="0"/>
        <w:autoSpaceDN w:val="0"/>
        <w:adjustRightInd w:val="0"/>
        <w:jc w:val="both"/>
        <w:rPr>
          <w:sz w:val="22"/>
          <w:szCs w:val="22"/>
        </w:rPr>
      </w:pPr>
      <w:r>
        <w:rPr>
          <w:sz w:val="22"/>
          <w:szCs w:val="22"/>
        </w:rPr>
        <w:t xml:space="preserve">The time-period for which we keep your information depends on the purposes for which we collected it.  </w:t>
      </w:r>
      <w:r w:rsidR="00817045">
        <w:rPr>
          <w:sz w:val="22"/>
          <w:szCs w:val="22"/>
        </w:rPr>
        <w:t>The length of time we retain your information varies based on the purposes for which it was collected</w:t>
      </w:r>
      <w:r>
        <w:rPr>
          <w:sz w:val="22"/>
          <w:szCs w:val="22"/>
        </w:rPr>
        <w:t>,</w:t>
      </w:r>
      <w:r w:rsidR="00817045">
        <w:rPr>
          <w:sz w:val="22"/>
          <w:szCs w:val="22"/>
        </w:rPr>
        <w:t xml:space="preserve"> and in some cases,</w:t>
      </w:r>
      <w:r>
        <w:rPr>
          <w:sz w:val="22"/>
          <w:szCs w:val="22"/>
        </w:rPr>
        <w:t xml:space="preserve"> we </w:t>
      </w:r>
      <w:r w:rsidR="00817045">
        <w:rPr>
          <w:sz w:val="22"/>
          <w:szCs w:val="22"/>
        </w:rPr>
        <w:t xml:space="preserve">may </w:t>
      </w:r>
      <w:r>
        <w:rPr>
          <w:sz w:val="22"/>
          <w:szCs w:val="22"/>
        </w:rPr>
        <w:t xml:space="preserve">keep it </w:t>
      </w:r>
      <w:r w:rsidR="008D198C">
        <w:rPr>
          <w:sz w:val="22"/>
          <w:szCs w:val="22"/>
        </w:rPr>
        <w:t>for such period of time as we deem necessary</w:t>
      </w:r>
      <w:r w:rsidR="00817045">
        <w:rPr>
          <w:sz w:val="22"/>
          <w:szCs w:val="22"/>
        </w:rPr>
        <w:t xml:space="preserve">, </w:t>
      </w:r>
      <w:r>
        <w:rPr>
          <w:sz w:val="22"/>
          <w:szCs w:val="22"/>
        </w:rPr>
        <w:t>to fulfil those</w:t>
      </w:r>
      <w:r w:rsidR="00B86F3B">
        <w:rPr>
          <w:sz w:val="22"/>
          <w:szCs w:val="22"/>
        </w:rPr>
        <w:t xml:space="preserve"> </w:t>
      </w:r>
      <w:r w:rsidR="008D198C">
        <w:rPr>
          <w:sz w:val="22"/>
          <w:szCs w:val="22"/>
        </w:rPr>
        <w:t xml:space="preserve">and our internal business </w:t>
      </w:r>
      <w:r>
        <w:rPr>
          <w:sz w:val="22"/>
          <w:szCs w:val="22"/>
        </w:rPr>
        <w:t>purposes</w:t>
      </w:r>
      <w:r w:rsidR="00EF539D" w:rsidRPr="00EF539D">
        <w:rPr>
          <w:sz w:val="22"/>
          <w:szCs w:val="22"/>
        </w:rPr>
        <w:t>, except as may be required under applicable law, court order or government regulations</w:t>
      </w:r>
      <w:r>
        <w:rPr>
          <w:sz w:val="22"/>
          <w:szCs w:val="22"/>
        </w:rPr>
        <w:t xml:space="preserve">. </w:t>
      </w:r>
    </w:p>
    <w:p w14:paraId="4F1C2470" w14:textId="77777777" w:rsidR="005F58A9" w:rsidRDefault="005F58A9">
      <w:pPr>
        <w:keepNext/>
        <w:keepLines/>
        <w:tabs>
          <w:tab w:val="left" w:pos="360"/>
        </w:tabs>
        <w:autoSpaceDE w:val="0"/>
        <w:autoSpaceDN w:val="0"/>
        <w:adjustRightInd w:val="0"/>
        <w:jc w:val="both"/>
        <w:rPr>
          <w:sz w:val="22"/>
          <w:szCs w:val="22"/>
        </w:rPr>
      </w:pPr>
    </w:p>
    <w:p w14:paraId="14720CE9" w14:textId="652C43BF" w:rsidR="005B2FF0" w:rsidRDefault="00466845">
      <w:pPr>
        <w:keepNext/>
        <w:keepLines/>
        <w:tabs>
          <w:tab w:val="left" w:pos="360"/>
        </w:tabs>
        <w:autoSpaceDE w:val="0"/>
        <w:autoSpaceDN w:val="0"/>
        <w:adjustRightInd w:val="0"/>
        <w:jc w:val="both"/>
        <w:rPr>
          <w:bCs/>
          <w:sz w:val="22"/>
          <w:szCs w:val="22"/>
        </w:rPr>
      </w:pPr>
      <w:r>
        <w:rPr>
          <w:bCs/>
          <w:sz w:val="22"/>
          <w:szCs w:val="22"/>
        </w:rPr>
        <w:t xml:space="preserve">To request that your information be deleted, please use the contact information below.  We use commercially reasonable efforts to honor such requests.  </w:t>
      </w:r>
    </w:p>
    <w:p w14:paraId="76661611" w14:textId="77777777" w:rsidR="005B2FF0" w:rsidRDefault="005B2FF0">
      <w:pPr>
        <w:jc w:val="both"/>
        <w:rPr>
          <w:sz w:val="22"/>
          <w:szCs w:val="22"/>
        </w:rPr>
      </w:pPr>
    </w:p>
    <w:p w14:paraId="456978B2" w14:textId="77777777" w:rsidR="005B2FF0" w:rsidRDefault="00466845">
      <w:pPr>
        <w:numPr>
          <w:ilvl w:val="0"/>
          <w:numId w:val="7"/>
        </w:numPr>
        <w:jc w:val="both"/>
        <w:rPr>
          <w:b/>
          <w:bCs/>
          <w:sz w:val="22"/>
          <w:szCs w:val="22"/>
          <w:u w:val="single"/>
        </w:rPr>
      </w:pPr>
      <w:r>
        <w:rPr>
          <w:b/>
          <w:bCs/>
          <w:sz w:val="22"/>
          <w:szCs w:val="22"/>
          <w:u w:val="single"/>
        </w:rPr>
        <w:t>Do Not Track</w:t>
      </w:r>
    </w:p>
    <w:p w14:paraId="7A481B81" w14:textId="77777777" w:rsidR="005B2FF0" w:rsidRDefault="005B2FF0">
      <w:pPr>
        <w:jc w:val="both"/>
        <w:rPr>
          <w:b/>
          <w:bCs/>
          <w:sz w:val="22"/>
          <w:szCs w:val="22"/>
          <w:u w:val="single"/>
        </w:rPr>
      </w:pPr>
    </w:p>
    <w:p w14:paraId="3B5411B5" w14:textId="202584DD" w:rsidR="005B2FF0" w:rsidRPr="0015698C" w:rsidRDefault="00724581" w:rsidP="00AF2FCC">
      <w:pPr>
        <w:pStyle w:val="NormalWeb"/>
        <w:spacing w:before="0" w:beforeAutospacing="0" w:after="0" w:afterAutospacing="0" w:line="240" w:lineRule="auto"/>
        <w:jc w:val="both"/>
        <w:rPr>
          <w:sz w:val="22"/>
          <w:szCs w:val="22"/>
        </w:rPr>
      </w:pPr>
      <w:r w:rsidRPr="00C503E7">
        <w:rPr>
          <w:rFonts w:ascii="Times New Roman" w:hAnsi="Times New Roman" w:cs="Times New Roman"/>
          <w:color w:val="auto"/>
          <w:sz w:val="22"/>
          <w:szCs w:val="22"/>
        </w:rPr>
        <w:t xml:space="preserve">Some internet browsers have incorporated “Do Not Track” features. Most of these features, when turned on, send a signal or preference (the “DNT Signal”) to websites you visit indicating that you do not wish to be tracked. </w:t>
      </w:r>
      <w:proofErr w:type="gramStart"/>
      <w:r w:rsidRPr="00C503E7">
        <w:rPr>
          <w:rFonts w:ascii="Times New Roman" w:hAnsi="Times New Roman" w:cs="Times New Roman"/>
          <w:color w:val="auto"/>
          <w:sz w:val="22"/>
          <w:szCs w:val="22"/>
        </w:rPr>
        <w:t>At this time</w:t>
      </w:r>
      <w:proofErr w:type="gramEnd"/>
      <w:r w:rsidRPr="00C503E7">
        <w:rPr>
          <w:rFonts w:ascii="Times New Roman" w:hAnsi="Times New Roman" w:cs="Times New Roman"/>
          <w:color w:val="auto"/>
          <w:sz w:val="22"/>
          <w:szCs w:val="22"/>
        </w:rPr>
        <w:t xml:space="preserve">, </w:t>
      </w:r>
      <w:r w:rsidR="00466845" w:rsidRPr="00AF2FCC">
        <w:rPr>
          <w:rFonts w:ascii="Times New Roman" w:hAnsi="Times New Roman" w:cs="Times New Roman"/>
          <w:color w:val="auto"/>
          <w:sz w:val="22"/>
          <w:szCs w:val="22"/>
        </w:rPr>
        <w:t>TransMedics does not</w:t>
      </w:r>
      <w:r w:rsidR="000F72EB">
        <w:rPr>
          <w:rFonts w:ascii="Times New Roman" w:hAnsi="Times New Roman" w:cs="Times New Roman"/>
          <w:color w:val="auto"/>
          <w:sz w:val="22"/>
          <w:szCs w:val="22"/>
        </w:rPr>
        <w:t xml:space="preserve"> currently</w:t>
      </w:r>
      <w:r w:rsidR="00466845" w:rsidRPr="00AF2FCC">
        <w:rPr>
          <w:rFonts w:ascii="Times New Roman" w:hAnsi="Times New Roman" w:cs="Times New Roman"/>
          <w:color w:val="auto"/>
          <w:sz w:val="22"/>
          <w:szCs w:val="22"/>
        </w:rPr>
        <w:t xml:space="preserve"> </w:t>
      </w:r>
      <w:r w:rsidR="00361EA5">
        <w:rPr>
          <w:rFonts w:ascii="Times New Roman" w:hAnsi="Times New Roman" w:cs="Times New Roman"/>
          <w:color w:val="auto"/>
          <w:sz w:val="22"/>
          <w:szCs w:val="22"/>
        </w:rPr>
        <w:t xml:space="preserve">respond to, </w:t>
      </w:r>
      <w:r w:rsidR="00466845" w:rsidRPr="00AF2FCC">
        <w:rPr>
          <w:rFonts w:ascii="Times New Roman" w:hAnsi="Times New Roman" w:cs="Times New Roman"/>
          <w:color w:val="auto"/>
          <w:sz w:val="22"/>
          <w:szCs w:val="22"/>
        </w:rPr>
        <w:t>monitor, recognize or honor any opt-out or do not track mechanisms, including general web browser “Do Not Track” settings and/or signals.</w:t>
      </w:r>
      <w:r w:rsidR="006B6C11">
        <w:rPr>
          <w:rFonts w:ascii="Times New Roman" w:hAnsi="Times New Roman" w:cs="Times New Roman"/>
          <w:color w:val="auto"/>
          <w:sz w:val="22"/>
          <w:szCs w:val="22"/>
        </w:rPr>
        <w:t xml:space="preserve"> </w:t>
      </w:r>
    </w:p>
    <w:p w14:paraId="233831AF" w14:textId="77777777" w:rsidR="005B2FF0" w:rsidRDefault="005B2FF0">
      <w:pPr>
        <w:ind w:left="360"/>
        <w:jc w:val="both"/>
        <w:rPr>
          <w:sz w:val="22"/>
          <w:szCs w:val="22"/>
        </w:rPr>
      </w:pPr>
    </w:p>
    <w:p w14:paraId="3DD6D3C0" w14:textId="77777777" w:rsidR="005B2FF0" w:rsidRDefault="00466845">
      <w:pPr>
        <w:numPr>
          <w:ilvl w:val="0"/>
          <w:numId w:val="7"/>
        </w:numPr>
        <w:jc w:val="both"/>
        <w:rPr>
          <w:sz w:val="22"/>
          <w:szCs w:val="22"/>
        </w:rPr>
      </w:pPr>
      <w:r>
        <w:rPr>
          <w:b/>
          <w:bCs/>
          <w:sz w:val="22"/>
          <w:szCs w:val="22"/>
          <w:u w:val="single"/>
        </w:rPr>
        <w:t>Note to Users</w:t>
      </w:r>
    </w:p>
    <w:p w14:paraId="75864A08" w14:textId="77777777" w:rsidR="005B2FF0" w:rsidRDefault="005B2FF0">
      <w:pPr>
        <w:ind w:left="360"/>
        <w:jc w:val="both"/>
        <w:rPr>
          <w:sz w:val="22"/>
          <w:szCs w:val="22"/>
        </w:rPr>
      </w:pPr>
    </w:p>
    <w:p w14:paraId="3BD31A94" w14:textId="77777777" w:rsidR="005B2FF0" w:rsidRDefault="00466845" w:rsidP="005F1242">
      <w:pPr>
        <w:tabs>
          <w:tab w:val="left" w:pos="720"/>
        </w:tabs>
        <w:autoSpaceDE w:val="0"/>
        <w:autoSpaceDN w:val="0"/>
        <w:adjustRightInd w:val="0"/>
        <w:jc w:val="both"/>
        <w:rPr>
          <w:sz w:val="22"/>
          <w:szCs w:val="22"/>
        </w:rPr>
      </w:pPr>
      <w:r>
        <w:rPr>
          <w:sz w:val="22"/>
          <w:szCs w:val="22"/>
        </w:rPr>
        <w:t>Please do not use the Services if you are not:</w:t>
      </w:r>
    </w:p>
    <w:p w14:paraId="2CAF7B68" w14:textId="77777777" w:rsidR="005B2FF0" w:rsidRDefault="00466845" w:rsidP="00DA26D4">
      <w:pPr>
        <w:pStyle w:val="RBUBullets"/>
        <w:jc w:val="both"/>
        <w:rPr>
          <w:sz w:val="22"/>
          <w:szCs w:val="22"/>
        </w:rPr>
      </w:pPr>
      <w:r>
        <w:rPr>
          <w:sz w:val="22"/>
          <w:szCs w:val="22"/>
        </w:rPr>
        <w:t xml:space="preserve">Either (a) a TransMedics User; (b) an Institution User; or (c) an individual otherwise authorized in writing by TransMedics to use the App.  </w:t>
      </w:r>
    </w:p>
    <w:p w14:paraId="631DFDE0" w14:textId="014FCD8D" w:rsidR="005B2FF0" w:rsidRDefault="00466845" w:rsidP="00DA26D4">
      <w:pPr>
        <w:pStyle w:val="RBUBullets"/>
        <w:jc w:val="both"/>
        <w:rPr>
          <w:sz w:val="22"/>
          <w:szCs w:val="22"/>
        </w:rPr>
      </w:pPr>
      <w:r>
        <w:rPr>
          <w:sz w:val="22"/>
          <w:szCs w:val="22"/>
        </w:rPr>
        <w:t>A resident of the United States of America</w:t>
      </w:r>
      <w:r w:rsidR="005F58A9">
        <w:rPr>
          <w:sz w:val="22"/>
          <w:szCs w:val="22"/>
        </w:rPr>
        <w:t>.</w:t>
      </w:r>
      <w:r>
        <w:rPr>
          <w:sz w:val="22"/>
          <w:szCs w:val="22"/>
        </w:rPr>
        <w:t xml:space="preserve">  </w:t>
      </w:r>
      <w:proofErr w:type="gramStart"/>
      <w:r>
        <w:rPr>
          <w:sz w:val="22"/>
          <w:szCs w:val="22"/>
        </w:rPr>
        <w:t>The</w:t>
      </w:r>
      <w:proofErr w:type="gramEnd"/>
      <w:r>
        <w:rPr>
          <w:sz w:val="22"/>
          <w:szCs w:val="22"/>
        </w:rPr>
        <w:t xml:space="preserve"> App is not intended for use outside </w:t>
      </w:r>
    </w:p>
    <w:p w14:paraId="1A84387F" w14:textId="51691FF1" w:rsidR="005B2FF0" w:rsidRPr="00A57AC5" w:rsidRDefault="00466845" w:rsidP="00A57AC5">
      <w:pPr>
        <w:pStyle w:val="RBUBullets"/>
        <w:jc w:val="both"/>
        <w:rPr>
          <w:sz w:val="22"/>
          <w:szCs w:val="22"/>
        </w:rPr>
      </w:pPr>
      <w:r w:rsidRPr="009E59AE">
        <w:rPr>
          <w:sz w:val="22"/>
          <w:szCs w:val="22"/>
        </w:rPr>
        <w:t>At least 18 years old.  The App is not intended for or directed to children under 18 years old.</w:t>
      </w:r>
      <w:r w:rsidR="009E59AE" w:rsidRPr="009E59AE">
        <w:rPr>
          <w:sz w:val="22"/>
          <w:szCs w:val="22"/>
        </w:rPr>
        <w:t xml:space="preserve"> No one under age 18 may provide </w:t>
      </w:r>
      <w:proofErr w:type="gramStart"/>
      <w:r w:rsidR="009E59AE" w:rsidRPr="009E59AE">
        <w:rPr>
          <w:sz w:val="22"/>
          <w:szCs w:val="22"/>
        </w:rPr>
        <w:t>any  information</w:t>
      </w:r>
      <w:proofErr w:type="gramEnd"/>
      <w:r w:rsidR="009E59AE" w:rsidRPr="009E59AE">
        <w:rPr>
          <w:sz w:val="22"/>
          <w:szCs w:val="22"/>
        </w:rPr>
        <w:t xml:space="preserve"> from children under 18. We do not knowingly collect personal information from children under 18. If you are under 18, do not use or provide any information on this App. If we learn we have collected or received personal information from a child under 16 without verification of parental consent, we will delete that information. If you believe we might have any information from or about a child under 16, please contact us at </w:t>
      </w:r>
      <w:r w:rsidR="000B4EE3">
        <w:rPr>
          <w:sz w:val="22"/>
          <w:szCs w:val="22"/>
        </w:rPr>
        <w:t>legalnotice@transmedics.com</w:t>
      </w:r>
      <w:r w:rsidR="009E59AE" w:rsidRPr="009E59AE">
        <w:rPr>
          <w:sz w:val="22"/>
          <w:szCs w:val="22"/>
        </w:rPr>
        <w:t>.</w:t>
      </w:r>
      <w:r w:rsidRPr="009E59AE">
        <w:rPr>
          <w:sz w:val="22"/>
          <w:szCs w:val="22"/>
        </w:rPr>
        <w:t xml:space="preserve">  </w:t>
      </w:r>
    </w:p>
    <w:p w14:paraId="61238183" w14:textId="77777777" w:rsidR="00883DC3" w:rsidRDefault="00883DC3">
      <w:pPr>
        <w:ind w:left="360"/>
        <w:jc w:val="both"/>
        <w:rPr>
          <w:sz w:val="22"/>
          <w:szCs w:val="22"/>
        </w:rPr>
      </w:pPr>
    </w:p>
    <w:p w14:paraId="5D782418" w14:textId="77777777" w:rsidR="005B2FF0" w:rsidRDefault="00466845">
      <w:pPr>
        <w:numPr>
          <w:ilvl w:val="0"/>
          <w:numId w:val="7"/>
        </w:numPr>
        <w:jc w:val="both"/>
        <w:rPr>
          <w:sz w:val="22"/>
          <w:szCs w:val="22"/>
        </w:rPr>
      </w:pPr>
      <w:r>
        <w:rPr>
          <w:b/>
          <w:bCs/>
          <w:sz w:val="22"/>
          <w:szCs w:val="22"/>
          <w:u w:val="single"/>
        </w:rPr>
        <w:t>Changes to This Privacy Policy</w:t>
      </w:r>
    </w:p>
    <w:p w14:paraId="650DA341" w14:textId="77777777" w:rsidR="005B2FF0" w:rsidRDefault="005B2FF0">
      <w:pPr>
        <w:jc w:val="both"/>
        <w:rPr>
          <w:sz w:val="22"/>
          <w:szCs w:val="22"/>
        </w:rPr>
      </w:pPr>
    </w:p>
    <w:p w14:paraId="0E291FD5" w14:textId="6D8D48E7" w:rsidR="00781801" w:rsidRDefault="00466845">
      <w:pPr>
        <w:jc w:val="both"/>
        <w:rPr>
          <w:sz w:val="22"/>
          <w:szCs w:val="22"/>
        </w:rPr>
      </w:pPr>
      <w:r>
        <w:rPr>
          <w:rFonts w:eastAsiaTheme="minorHAnsi"/>
          <w:sz w:val="22"/>
          <w:szCs w:val="22"/>
        </w:rPr>
        <w:t xml:space="preserve">TransMedics may update this Privacy Policy from time to time, with or without notice to you.  </w:t>
      </w:r>
      <w:r>
        <w:rPr>
          <w:iCs/>
          <w:sz w:val="22"/>
          <w:szCs w:val="22"/>
          <w:lang w:eastAsia="zh-CN"/>
        </w:rPr>
        <w:t xml:space="preserve">We encourage you to review the Privacy Policy whenever you access the Services or otherwise interact with us to stay informed about our information practices and the ways you can help protect your privacy.  </w:t>
      </w:r>
      <w:r>
        <w:rPr>
          <w:sz w:val="22"/>
          <w:szCs w:val="22"/>
        </w:rPr>
        <w:t>Continued use of our Services, following notice of changes will indicate your acknowledgement of the changes and agreement to be bound by the terms and conditions of the changes.</w:t>
      </w:r>
      <w:r w:rsidR="0006260E">
        <w:rPr>
          <w:sz w:val="22"/>
          <w:szCs w:val="22"/>
        </w:rPr>
        <w:t xml:space="preserve"> </w:t>
      </w:r>
    </w:p>
    <w:p w14:paraId="54D43246" w14:textId="77777777" w:rsidR="005B2FF0" w:rsidRDefault="005B2FF0">
      <w:pPr>
        <w:jc w:val="both"/>
        <w:rPr>
          <w:sz w:val="22"/>
          <w:szCs w:val="22"/>
        </w:rPr>
      </w:pPr>
    </w:p>
    <w:p w14:paraId="6B99920D" w14:textId="437BCB29" w:rsidR="005B2FF0" w:rsidRDefault="00466845">
      <w:pPr>
        <w:numPr>
          <w:ilvl w:val="0"/>
          <w:numId w:val="7"/>
        </w:numPr>
        <w:jc w:val="both"/>
        <w:rPr>
          <w:sz w:val="22"/>
          <w:szCs w:val="22"/>
        </w:rPr>
      </w:pPr>
      <w:r>
        <w:rPr>
          <w:b/>
          <w:bCs/>
          <w:sz w:val="22"/>
          <w:szCs w:val="22"/>
          <w:u w:val="single"/>
        </w:rPr>
        <w:t>How to Contact Us</w:t>
      </w:r>
    </w:p>
    <w:p w14:paraId="7D84E8C4" w14:textId="77777777" w:rsidR="005B2FF0" w:rsidRDefault="005B2FF0">
      <w:pPr>
        <w:jc w:val="both"/>
        <w:rPr>
          <w:sz w:val="22"/>
          <w:szCs w:val="22"/>
        </w:rPr>
      </w:pPr>
    </w:p>
    <w:p w14:paraId="6EE2A4B5" w14:textId="77777777" w:rsidR="005B2FF0" w:rsidRDefault="00466845">
      <w:pPr>
        <w:jc w:val="both"/>
        <w:rPr>
          <w:sz w:val="22"/>
          <w:szCs w:val="22"/>
        </w:rPr>
      </w:pPr>
      <w:r>
        <w:rPr>
          <w:sz w:val="22"/>
          <w:szCs w:val="22"/>
        </w:rPr>
        <w:t>If you have questions about this Privacy Policy or other privacy-related matters, you may contact us at:</w:t>
      </w:r>
    </w:p>
    <w:p w14:paraId="07D59730" w14:textId="77777777" w:rsidR="005B2FF0" w:rsidRDefault="005B2FF0">
      <w:pPr>
        <w:jc w:val="both"/>
        <w:rPr>
          <w:sz w:val="22"/>
          <w:szCs w:val="22"/>
        </w:rPr>
      </w:pPr>
    </w:p>
    <w:p w14:paraId="2815C16A" w14:textId="4CA5A38C" w:rsidR="005B2FF0" w:rsidRDefault="00466845">
      <w:pPr>
        <w:jc w:val="both"/>
        <w:rPr>
          <w:sz w:val="22"/>
          <w:szCs w:val="22"/>
        </w:rPr>
      </w:pPr>
      <w:r>
        <w:rPr>
          <w:sz w:val="22"/>
          <w:szCs w:val="22"/>
          <w:u w:val="single"/>
        </w:rPr>
        <w:t>Email</w:t>
      </w:r>
      <w:r>
        <w:rPr>
          <w:sz w:val="22"/>
          <w:szCs w:val="22"/>
        </w:rPr>
        <w:t xml:space="preserve">:  </w:t>
      </w:r>
      <w:r>
        <w:rPr>
          <w:sz w:val="22"/>
          <w:szCs w:val="22"/>
        </w:rPr>
        <w:tab/>
      </w:r>
      <w:r>
        <w:rPr>
          <w:sz w:val="22"/>
          <w:szCs w:val="22"/>
        </w:rPr>
        <w:tab/>
      </w:r>
      <w:r>
        <w:rPr>
          <w:sz w:val="22"/>
          <w:szCs w:val="22"/>
        </w:rPr>
        <w:tab/>
      </w:r>
      <w:r w:rsidR="003B54AE">
        <w:rPr>
          <w:rFonts w:eastAsiaTheme="minorHAnsi"/>
          <w:sz w:val="22"/>
          <w:szCs w:val="22"/>
        </w:rPr>
        <w:t>legalnotices@transmedics.com</w:t>
      </w:r>
    </w:p>
    <w:p w14:paraId="65A9C317" w14:textId="77777777" w:rsidR="005B2FF0" w:rsidRDefault="005B2FF0">
      <w:pPr>
        <w:jc w:val="both"/>
        <w:rPr>
          <w:sz w:val="22"/>
          <w:szCs w:val="22"/>
        </w:rPr>
      </w:pPr>
    </w:p>
    <w:p w14:paraId="3CAE436A" w14:textId="77777777" w:rsidR="005B2FF0" w:rsidRDefault="00466845">
      <w:pPr>
        <w:rPr>
          <w:rFonts w:eastAsiaTheme="minorHAnsi"/>
          <w:sz w:val="22"/>
          <w:szCs w:val="22"/>
        </w:rPr>
      </w:pPr>
      <w:r>
        <w:rPr>
          <w:sz w:val="22"/>
          <w:szCs w:val="22"/>
          <w:u w:val="single"/>
        </w:rPr>
        <w:t>Physical Address</w:t>
      </w:r>
      <w:r>
        <w:rPr>
          <w:sz w:val="22"/>
          <w:szCs w:val="22"/>
        </w:rPr>
        <w:t xml:space="preserve">: </w:t>
      </w:r>
      <w:r>
        <w:rPr>
          <w:sz w:val="22"/>
          <w:szCs w:val="22"/>
        </w:rPr>
        <w:tab/>
      </w:r>
      <w:r>
        <w:rPr>
          <w:rFonts w:eastAsiaTheme="minorHAnsi"/>
          <w:sz w:val="22"/>
          <w:szCs w:val="22"/>
        </w:rPr>
        <w:t>TransMedics, Inc.</w:t>
      </w:r>
    </w:p>
    <w:p w14:paraId="45306562" w14:textId="77777777" w:rsidR="00ED0F2A" w:rsidRDefault="00466845">
      <w:pPr>
        <w:ind w:left="2160"/>
        <w:rPr>
          <w:rFonts w:eastAsiaTheme="minorHAnsi"/>
          <w:sz w:val="22"/>
          <w:szCs w:val="22"/>
        </w:rPr>
      </w:pPr>
      <w:r>
        <w:rPr>
          <w:rFonts w:eastAsiaTheme="minorHAnsi"/>
          <w:sz w:val="22"/>
          <w:szCs w:val="22"/>
        </w:rPr>
        <w:t>200 Minuteman Road</w:t>
      </w:r>
    </w:p>
    <w:p w14:paraId="12C60740" w14:textId="2D11C083" w:rsidR="003B54AE" w:rsidRDefault="003B54AE">
      <w:pPr>
        <w:ind w:left="2160"/>
        <w:rPr>
          <w:rFonts w:eastAsiaTheme="minorHAnsi"/>
          <w:sz w:val="22"/>
          <w:szCs w:val="22"/>
        </w:rPr>
      </w:pPr>
      <w:r>
        <w:rPr>
          <w:rFonts w:eastAsiaTheme="minorHAnsi"/>
          <w:sz w:val="22"/>
          <w:szCs w:val="22"/>
        </w:rPr>
        <w:t>Suite 302</w:t>
      </w:r>
    </w:p>
    <w:p w14:paraId="7577B2C3" w14:textId="41C888AE" w:rsidR="005B2FF0" w:rsidRDefault="00466845">
      <w:pPr>
        <w:ind w:left="2160"/>
        <w:rPr>
          <w:rFonts w:eastAsiaTheme="minorHAnsi"/>
          <w:sz w:val="22"/>
          <w:szCs w:val="22"/>
        </w:rPr>
      </w:pPr>
      <w:r>
        <w:rPr>
          <w:rFonts w:eastAsiaTheme="minorHAnsi"/>
          <w:sz w:val="22"/>
          <w:szCs w:val="22"/>
        </w:rPr>
        <w:t>Andover, MA 01810</w:t>
      </w:r>
    </w:p>
    <w:p w14:paraId="2E6670FF" w14:textId="77777777" w:rsidR="00EF539D" w:rsidRDefault="00EF539D">
      <w:pPr>
        <w:ind w:left="2160"/>
        <w:rPr>
          <w:rFonts w:eastAsiaTheme="minorHAnsi"/>
          <w:sz w:val="22"/>
          <w:szCs w:val="22"/>
          <w:u w:val="single"/>
        </w:rPr>
        <w:sectPr w:rsidR="00EF539D" w:rsidSect="00B648A5">
          <w:headerReference w:type="default" r:id="rId11"/>
          <w:pgSz w:w="12240" w:h="15840"/>
          <w:pgMar w:top="1440" w:right="1800" w:bottom="1440" w:left="1800" w:header="720" w:footer="720" w:gutter="0"/>
          <w:cols w:space="720"/>
          <w:docGrid w:linePitch="360"/>
        </w:sectPr>
      </w:pPr>
    </w:p>
    <w:p w14:paraId="60463B93" w14:textId="53135FD6" w:rsidR="008F1CA0" w:rsidRPr="001B567C" w:rsidRDefault="008F1CA0" w:rsidP="008F1CA0">
      <w:pPr>
        <w:rPr>
          <w:rFonts w:cstheme="minorHAnsi"/>
          <w:b/>
          <w:sz w:val="20"/>
          <w:szCs w:val="20"/>
          <w:u w:val="single"/>
        </w:rPr>
      </w:pPr>
      <w:r w:rsidRPr="001B567C">
        <w:rPr>
          <w:rFonts w:cstheme="minorHAnsi"/>
          <w:b/>
          <w:sz w:val="20"/>
          <w:szCs w:val="20"/>
          <w:u w:val="single"/>
        </w:rPr>
        <w:lastRenderedPageBreak/>
        <w:t>C</w:t>
      </w:r>
      <w:r w:rsidRPr="001B567C">
        <w:rPr>
          <w:rFonts w:cstheme="minorHAnsi"/>
          <w:b/>
          <w:sz w:val="22"/>
          <w:szCs w:val="22"/>
          <w:u w:val="single"/>
        </w:rPr>
        <w:t>alifornia Website Privacy Policy Supplement</w:t>
      </w:r>
    </w:p>
    <w:p w14:paraId="01685078" w14:textId="77777777" w:rsidR="008F1CA0" w:rsidRPr="007A5B5C" w:rsidRDefault="008F1CA0" w:rsidP="008F1CA0">
      <w:pPr>
        <w:jc w:val="center"/>
        <w:rPr>
          <w:rFonts w:cstheme="minorHAnsi"/>
          <w:sz w:val="20"/>
          <w:szCs w:val="20"/>
        </w:rPr>
      </w:pPr>
    </w:p>
    <w:p w14:paraId="19E3CBCF" w14:textId="0086A23D" w:rsidR="008F1CA0" w:rsidRPr="008F1CA0" w:rsidRDefault="008F1CA0" w:rsidP="008F1CA0">
      <w:pPr>
        <w:autoSpaceDE w:val="0"/>
        <w:autoSpaceDN w:val="0"/>
        <w:adjustRightInd w:val="0"/>
        <w:jc w:val="both"/>
        <w:rPr>
          <w:iCs/>
          <w:sz w:val="22"/>
          <w:szCs w:val="22"/>
          <w:lang w:eastAsia="zh-CN"/>
        </w:rPr>
      </w:pPr>
      <w:r w:rsidRPr="008F1CA0">
        <w:rPr>
          <w:iCs/>
          <w:sz w:val="22"/>
          <w:szCs w:val="22"/>
          <w:lang w:eastAsia="zh-CN"/>
        </w:rPr>
        <w:t>This California Website Privacy Policy supplements the Privacy Policy with respect to specific rights granted under the California Consumer Privacy Act of 2018, as amended (the “CCPA”) to natural person California residents and provides information regarding how such California residents can exercise their rights under the CCPA. This supplement is only relevant to you if you are a resident of California as determined in accordance with the CCPA. Information required to be disclosed to California residents under the CCPA regarding the collection of their personal information that is not set forth in this CCPA supplement is otherwise set forth in the Privacy Policy.</w:t>
      </w:r>
    </w:p>
    <w:p w14:paraId="530E913A" w14:textId="77777777" w:rsidR="008F1CA0" w:rsidRPr="007A5B5C" w:rsidRDefault="008F1CA0" w:rsidP="008F1CA0">
      <w:pPr>
        <w:jc w:val="both"/>
        <w:rPr>
          <w:rFonts w:cstheme="minorHAnsi"/>
          <w:sz w:val="20"/>
          <w:szCs w:val="20"/>
        </w:rPr>
      </w:pPr>
    </w:p>
    <w:p w14:paraId="70E638EB" w14:textId="5F85E38B" w:rsidR="008F1CA0" w:rsidRDefault="008F1CA0" w:rsidP="003C3547">
      <w:pPr>
        <w:pStyle w:val="LS1SGL"/>
        <w:numPr>
          <w:ilvl w:val="0"/>
          <w:numId w:val="26"/>
        </w:numPr>
        <w:spacing w:after="0"/>
        <w:rPr>
          <w:rFonts w:cstheme="minorHAnsi"/>
          <w:b/>
          <w:sz w:val="20"/>
        </w:rPr>
      </w:pPr>
      <w:r>
        <w:rPr>
          <w:b/>
          <w:bCs/>
          <w:sz w:val="22"/>
          <w:szCs w:val="22"/>
          <w:u w:val="single"/>
        </w:rPr>
        <w:t xml:space="preserve">Information </w:t>
      </w:r>
      <w:r w:rsidRPr="003C3547">
        <w:rPr>
          <w:b/>
          <w:bCs/>
          <w:sz w:val="22"/>
          <w:szCs w:val="22"/>
          <w:u w:val="single"/>
        </w:rPr>
        <w:t xml:space="preserve">this California Website Privacy Policy </w:t>
      </w:r>
      <w:r>
        <w:rPr>
          <w:b/>
          <w:bCs/>
          <w:sz w:val="22"/>
          <w:szCs w:val="22"/>
          <w:u w:val="single"/>
        </w:rPr>
        <w:t>A</w:t>
      </w:r>
      <w:r w:rsidRPr="003C3547">
        <w:rPr>
          <w:b/>
          <w:bCs/>
          <w:sz w:val="22"/>
          <w:szCs w:val="22"/>
          <w:u w:val="single"/>
        </w:rPr>
        <w:t>ppl</w:t>
      </w:r>
      <w:r>
        <w:rPr>
          <w:b/>
          <w:bCs/>
          <w:sz w:val="22"/>
          <w:szCs w:val="22"/>
          <w:u w:val="single"/>
        </w:rPr>
        <w:t>ies</w:t>
      </w:r>
      <w:r w:rsidRPr="003C3547">
        <w:rPr>
          <w:b/>
          <w:bCs/>
          <w:sz w:val="22"/>
          <w:szCs w:val="22"/>
          <w:u w:val="single"/>
        </w:rPr>
        <w:t xml:space="preserve"> </w:t>
      </w:r>
      <w:r w:rsidR="001B5FE5">
        <w:rPr>
          <w:b/>
          <w:bCs/>
          <w:sz w:val="22"/>
          <w:szCs w:val="22"/>
          <w:u w:val="single"/>
        </w:rPr>
        <w:t>to</w:t>
      </w:r>
    </w:p>
    <w:p w14:paraId="4B22859C" w14:textId="77777777" w:rsidR="008F1CA0" w:rsidRPr="007A5B5C" w:rsidRDefault="008F1CA0" w:rsidP="008F1CA0">
      <w:pPr>
        <w:jc w:val="both"/>
        <w:rPr>
          <w:rFonts w:cstheme="minorHAnsi"/>
          <w:b/>
          <w:sz w:val="20"/>
          <w:szCs w:val="20"/>
        </w:rPr>
      </w:pPr>
    </w:p>
    <w:p w14:paraId="066C7D6E" w14:textId="032EABBE" w:rsidR="008F1CA0" w:rsidRPr="003C3547" w:rsidRDefault="008F1CA0" w:rsidP="003C3547">
      <w:pPr>
        <w:autoSpaceDE w:val="0"/>
        <w:autoSpaceDN w:val="0"/>
        <w:adjustRightInd w:val="0"/>
        <w:jc w:val="both"/>
        <w:rPr>
          <w:iCs/>
          <w:sz w:val="22"/>
          <w:szCs w:val="22"/>
          <w:lang w:eastAsia="zh-CN"/>
        </w:rPr>
      </w:pPr>
      <w:r w:rsidRPr="003C3547">
        <w:rPr>
          <w:iCs/>
          <w:sz w:val="22"/>
          <w:szCs w:val="22"/>
          <w:lang w:eastAsia="zh-CN"/>
        </w:rPr>
        <w:t xml:space="preserve">This California Website Privacy Policy applies solely to your interactions with us through the Services. If you provide personal information to use through another means you will receive a separate privacy notice and that notice will govern that personal information. </w:t>
      </w:r>
    </w:p>
    <w:p w14:paraId="0B148A94" w14:textId="77777777" w:rsidR="008F1CA0" w:rsidRDefault="008F1CA0" w:rsidP="008F1CA0">
      <w:pPr>
        <w:jc w:val="both"/>
        <w:rPr>
          <w:rFonts w:cstheme="minorHAnsi"/>
          <w:b/>
          <w:sz w:val="20"/>
          <w:szCs w:val="20"/>
        </w:rPr>
      </w:pPr>
    </w:p>
    <w:p w14:paraId="2E150A49" w14:textId="0F99B506" w:rsidR="008F1CA0" w:rsidRPr="001B567C" w:rsidRDefault="008F1CA0" w:rsidP="001B567C">
      <w:pPr>
        <w:pStyle w:val="LS1SGL"/>
        <w:numPr>
          <w:ilvl w:val="0"/>
          <w:numId w:val="26"/>
        </w:numPr>
        <w:spacing w:after="0"/>
        <w:rPr>
          <w:b/>
          <w:bCs/>
          <w:sz w:val="22"/>
          <w:szCs w:val="22"/>
          <w:u w:val="single"/>
        </w:rPr>
      </w:pPr>
      <w:r w:rsidRPr="001B567C">
        <w:rPr>
          <w:b/>
          <w:bCs/>
          <w:sz w:val="22"/>
          <w:szCs w:val="22"/>
          <w:u w:val="single"/>
        </w:rPr>
        <w:t>The Information We Collect and Use</w:t>
      </w:r>
    </w:p>
    <w:p w14:paraId="78386709" w14:textId="77777777" w:rsidR="008F1CA0" w:rsidRPr="007A5B5C" w:rsidRDefault="008F1CA0" w:rsidP="008F1CA0">
      <w:pPr>
        <w:jc w:val="both"/>
        <w:rPr>
          <w:rFonts w:cstheme="minorHAnsi"/>
          <w:b/>
          <w:sz w:val="20"/>
          <w:szCs w:val="20"/>
        </w:rPr>
      </w:pPr>
    </w:p>
    <w:p w14:paraId="26D5C047" w14:textId="77777777" w:rsidR="008F1CA0" w:rsidRPr="003C3547" w:rsidRDefault="008F1CA0" w:rsidP="003C3547">
      <w:pPr>
        <w:autoSpaceDE w:val="0"/>
        <w:autoSpaceDN w:val="0"/>
        <w:adjustRightInd w:val="0"/>
        <w:jc w:val="both"/>
        <w:rPr>
          <w:iCs/>
          <w:sz w:val="22"/>
          <w:szCs w:val="22"/>
          <w:lang w:eastAsia="zh-CN"/>
        </w:rPr>
      </w:pPr>
      <w:r w:rsidRPr="003C3547">
        <w:rPr>
          <w:iCs/>
          <w:sz w:val="22"/>
          <w:szCs w:val="22"/>
          <w:lang w:eastAsia="zh-CN"/>
        </w:rPr>
        <w:t xml:space="preserve">The types of personal information we collect about you depends on the nature of your interaction with us. The categories of personal information we have collected from individuals on this Website over the last twelve (12) months include the following: </w:t>
      </w:r>
    </w:p>
    <w:p w14:paraId="713E2EF2" w14:textId="77777777" w:rsidR="008F1CA0" w:rsidRPr="007A5B5C" w:rsidRDefault="008F1CA0" w:rsidP="008F1CA0">
      <w:pPr>
        <w:jc w:val="both"/>
        <w:rPr>
          <w:rFonts w:cstheme="minorHAnsi"/>
          <w:sz w:val="20"/>
          <w:szCs w:val="20"/>
        </w:rPr>
      </w:pPr>
    </w:p>
    <w:tbl>
      <w:tblPr>
        <w:tblStyle w:val="TableGrid"/>
        <w:tblW w:w="5000" w:type="pct"/>
        <w:tblLook w:val="04A0" w:firstRow="1" w:lastRow="0" w:firstColumn="1" w:lastColumn="0" w:noHBand="0" w:noVBand="1"/>
      </w:tblPr>
      <w:tblGrid>
        <w:gridCol w:w="1726"/>
        <w:gridCol w:w="5178"/>
        <w:gridCol w:w="1726"/>
      </w:tblGrid>
      <w:tr w:rsidR="008F1CA0" w:rsidRPr="003C3547" w14:paraId="1D9B9D5D" w14:textId="77777777">
        <w:tc>
          <w:tcPr>
            <w:tcW w:w="1000" w:type="pct"/>
            <w:tcBorders>
              <w:top w:val="single" w:sz="4" w:space="0" w:color="auto"/>
              <w:left w:val="single" w:sz="4" w:space="0" w:color="auto"/>
              <w:bottom w:val="single" w:sz="4" w:space="0" w:color="auto"/>
              <w:right w:val="single" w:sz="4" w:space="0" w:color="auto"/>
            </w:tcBorders>
          </w:tcPr>
          <w:p w14:paraId="799BDADE" w14:textId="77777777" w:rsidR="008F1CA0" w:rsidRPr="003C3547" w:rsidRDefault="008F1CA0">
            <w:pPr>
              <w:pStyle w:val="Paragraph"/>
              <w:jc w:val="center"/>
              <w:rPr>
                <w:rFonts w:ascii="Times New Roman" w:hAnsi="Times New Roman" w:cs="Times New Roman"/>
                <w:b/>
                <w:sz w:val="22"/>
                <w:szCs w:val="22"/>
              </w:rPr>
            </w:pPr>
            <w:r w:rsidRPr="003C3547">
              <w:rPr>
                <w:rFonts w:ascii="Times New Roman" w:hAnsi="Times New Roman" w:cs="Times New Roman"/>
                <w:b/>
                <w:sz w:val="22"/>
                <w:szCs w:val="22"/>
              </w:rPr>
              <w:t>Category</w:t>
            </w:r>
          </w:p>
        </w:tc>
        <w:tc>
          <w:tcPr>
            <w:tcW w:w="3000" w:type="pct"/>
            <w:tcBorders>
              <w:top w:val="single" w:sz="4" w:space="0" w:color="auto"/>
              <w:left w:val="single" w:sz="4" w:space="0" w:color="auto"/>
              <w:bottom w:val="single" w:sz="4" w:space="0" w:color="auto"/>
              <w:right w:val="single" w:sz="4" w:space="0" w:color="auto"/>
            </w:tcBorders>
          </w:tcPr>
          <w:p w14:paraId="6B2878A6" w14:textId="77777777" w:rsidR="008F1CA0" w:rsidRPr="003C3547" w:rsidRDefault="008F1CA0">
            <w:pPr>
              <w:pStyle w:val="Paragraph"/>
              <w:jc w:val="center"/>
              <w:rPr>
                <w:rFonts w:ascii="Times New Roman" w:hAnsi="Times New Roman" w:cs="Times New Roman"/>
                <w:b/>
                <w:sz w:val="22"/>
                <w:szCs w:val="22"/>
              </w:rPr>
            </w:pPr>
            <w:r w:rsidRPr="003C3547">
              <w:rPr>
                <w:rFonts w:ascii="Times New Roman" w:hAnsi="Times New Roman" w:cs="Times New Roman"/>
                <w:b/>
                <w:sz w:val="22"/>
                <w:szCs w:val="22"/>
              </w:rPr>
              <w:t>Examples</w:t>
            </w:r>
          </w:p>
        </w:tc>
        <w:tc>
          <w:tcPr>
            <w:tcW w:w="1000" w:type="pct"/>
            <w:tcBorders>
              <w:top w:val="single" w:sz="4" w:space="0" w:color="auto"/>
              <w:left w:val="single" w:sz="4" w:space="0" w:color="auto"/>
              <w:bottom w:val="single" w:sz="4" w:space="0" w:color="auto"/>
              <w:right w:val="single" w:sz="4" w:space="0" w:color="auto"/>
            </w:tcBorders>
          </w:tcPr>
          <w:p w14:paraId="0AA957D8" w14:textId="77777777" w:rsidR="008F1CA0" w:rsidRPr="003C3547" w:rsidRDefault="008F1CA0">
            <w:pPr>
              <w:pStyle w:val="Paragraph"/>
              <w:jc w:val="center"/>
              <w:rPr>
                <w:rFonts w:ascii="Times New Roman" w:hAnsi="Times New Roman" w:cs="Times New Roman"/>
                <w:b/>
                <w:sz w:val="22"/>
                <w:szCs w:val="22"/>
              </w:rPr>
            </w:pPr>
            <w:r w:rsidRPr="003C3547">
              <w:rPr>
                <w:rFonts w:ascii="Times New Roman" w:hAnsi="Times New Roman" w:cs="Times New Roman"/>
                <w:b/>
                <w:sz w:val="22"/>
                <w:szCs w:val="22"/>
              </w:rPr>
              <w:t>Collected</w:t>
            </w:r>
          </w:p>
        </w:tc>
      </w:tr>
      <w:tr w:rsidR="008F1CA0" w:rsidRPr="003C3547" w14:paraId="3328D665" w14:textId="77777777">
        <w:tc>
          <w:tcPr>
            <w:tcW w:w="1000" w:type="pct"/>
            <w:tcBorders>
              <w:top w:val="single" w:sz="4" w:space="0" w:color="auto"/>
              <w:left w:val="single" w:sz="4" w:space="0" w:color="auto"/>
              <w:bottom w:val="single" w:sz="4" w:space="0" w:color="auto"/>
              <w:right w:val="single" w:sz="4" w:space="0" w:color="auto"/>
            </w:tcBorders>
          </w:tcPr>
          <w:p w14:paraId="75F0AC7C" w14:textId="77777777" w:rsidR="008F1CA0" w:rsidRPr="003C3547" w:rsidRDefault="008F1CA0">
            <w:pPr>
              <w:pStyle w:val="Paragraph"/>
              <w:jc w:val="both"/>
              <w:rPr>
                <w:rFonts w:ascii="Times New Roman" w:hAnsi="Times New Roman" w:cs="Times New Roman"/>
                <w:sz w:val="22"/>
                <w:szCs w:val="22"/>
              </w:rPr>
            </w:pPr>
            <w:r w:rsidRPr="003C3547">
              <w:rPr>
                <w:rFonts w:ascii="Times New Roman" w:hAnsi="Times New Roman" w:cs="Times New Roman"/>
                <w:sz w:val="22"/>
                <w:szCs w:val="22"/>
              </w:rPr>
              <w:t>A. Identifiers</w:t>
            </w:r>
          </w:p>
        </w:tc>
        <w:tc>
          <w:tcPr>
            <w:tcW w:w="3000" w:type="pct"/>
            <w:tcBorders>
              <w:top w:val="single" w:sz="4" w:space="0" w:color="auto"/>
              <w:left w:val="single" w:sz="4" w:space="0" w:color="auto"/>
              <w:bottom w:val="single" w:sz="4" w:space="0" w:color="auto"/>
              <w:right w:val="single" w:sz="4" w:space="0" w:color="auto"/>
            </w:tcBorders>
          </w:tcPr>
          <w:p w14:paraId="2D15F7A0" w14:textId="77777777" w:rsidR="008F1CA0" w:rsidRPr="003C3547" w:rsidRDefault="008F1CA0">
            <w:pPr>
              <w:pStyle w:val="Paragraph"/>
              <w:contextualSpacing/>
              <w:jc w:val="both"/>
              <w:rPr>
                <w:rFonts w:ascii="Times New Roman" w:hAnsi="Times New Roman" w:cs="Times New Roman"/>
                <w:sz w:val="22"/>
                <w:szCs w:val="22"/>
              </w:rPr>
            </w:pPr>
            <w:r w:rsidRPr="003C3547">
              <w:rPr>
                <w:rFonts w:ascii="Times New Roman" w:hAnsi="Times New Roman" w:cs="Times New Roman"/>
                <w:sz w:val="22"/>
                <w:szCs w:val="22"/>
              </w:rPr>
              <w:t>Name, contact details and address (including physical address, email address and Internet Protocol address), and other identification (including social security number, passport number and driver’s license or state identification card number).</w:t>
            </w:r>
          </w:p>
          <w:p w14:paraId="3EC9823A" w14:textId="77777777" w:rsidR="008F1CA0" w:rsidRPr="003C3547" w:rsidRDefault="008F1CA0">
            <w:pPr>
              <w:pStyle w:val="Paragraph"/>
              <w:jc w:val="both"/>
              <w:rPr>
                <w:rFonts w:ascii="Times New Roman" w:hAnsi="Times New Roman" w:cs="Times New Roman"/>
                <w:sz w:val="22"/>
                <w:szCs w:val="22"/>
              </w:rPr>
            </w:pPr>
          </w:p>
        </w:tc>
        <w:tc>
          <w:tcPr>
            <w:tcW w:w="1000" w:type="pct"/>
            <w:tcBorders>
              <w:top w:val="single" w:sz="4" w:space="0" w:color="auto"/>
              <w:left w:val="single" w:sz="4" w:space="0" w:color="auto"/>
              <w:bottom w:val="single" w:sz="4" w:space="0" w:color="auto"/>
              <w:right w:val="single" w:sz="4" w:space="0" w:color="auto"/>
            </w:tcBorders>
          </w:tcPr>
          <w:p w14:paraId="5395C163" w14:textId="77777777" w:rsidR="008F1CA0" w:rsidRPr="003C3547" w:rsidRDefault="008F1CA0">
            <w:pPr>
              <w:pStyle w:val="Paragraph"/>
              <w:jc w:val="both"/>
              <w:rPr>
                <w:rFonts w:ascii="Times New Roman" w:hAnsi="Times New Roman" w:cs="Times New Roman"/>
                <w:sz w:val="22"/>
                <w:szCs w:val="22"/>
              </w:rPr>
            </w:pPr>
            <w:r w:rsidRPr="003C3547">
              <w:rPr>
                <w:rFonts w:ascii="Times New Roman" w:hAnsi="Times New Roman" w:cs="Times New Roman"/>
                <w:sz w:val="22"/>
                <w:szCs w:val="22"/>
              </w:rPr>
              <w:t>YES</w:t>
            </w:r>
          </w:p>
        </w:tc>
      </w:tr>
      <w:tr w:rsidR="008F1CA0" w:rsidRPr="003C3547" w14:paraId="65AE4BBD" w14:textId="77777777">
        <w:tc>
          <w:tcPr>
            <w:tcW w:w="1000" w:type="pct"/>
            <w:tcBorders>
              <w:top w:val="single" w:sz="4" w:space="0" w:color="auto"/>
              <w:left w:val="single" w:sz="4" w:space="0" w:color="auto"/>
              <w:bottom w:val="single" w:sz="4" w:space="0" w:color="auto"/>
              <w:right w:val="single" w:sz="4" w:space="0" w:color="auto"/>
            </w:tcBorders>
          </w:tcPr>
          <w:p w14:paraId="40B5BBF4" w14:textId="77777777" w:rsidR="008F1CA0" w:rsidRPr="003C3547" w:rsidRDefault="008F1CA0">
            <w:pPr>
              <w:pStyle w:val="Paragraph"/>
              <w:jc w:val="both"/>
              <w:rPr>
                <w:rFonts w:ascii="Times New Roman" w:hAnsi="Times New Roman" w:cs="Times New Roman"/>
                <w:sz w:val="22"/>
                <w:szCs w:val="22"/>
              </w:rPr>
            </w:pPr>
            <w:r w:rsidRPr="003C3547">
              <w:rPr>
                <w:rFonts w:ascii="Times New Roman" w:hAnsi="Times New Roman" w:cs="Times New Roman"/>
                <w:sz w:val="22"/>
                <w:szCs w:val="22"/>
              </w:rPr>
              <w:t>B. Personal information categories listed in the California Customer Records statute (Cal. Civ. Code § 1798.80(e))</w:t>
            </w:r>
          </w:p>
        </w:tc>
        <w:tc>
          <w:tcPr>
            <w:tcW w:w="3000" w:type="pct"/>
            <w:tcBorders>
              <w:top w:val="single" w:sz="4" w:space="0" w:color="auto"/>
              <w:left w:val="single" w:sz="4" w:space="0" w:color="auto"/>
              <w:bottom w:val="single" w:sz="4" w:space="0" w:color="auto"/>
              <w:right w:val="single" w:sz="4" w:space="0" w:color="auto"/>
            </w:tcBorders>
          </w:tcPr>
          <w:p w14:paraId="16F862A0" w14:textId="5A6261BD" w:rsidR="008F1CA0" w:rsidRPr="003C3547" w:rsidRDefault="008F1CA0">
            <w:pPr>
              <w:pStyle w:val="Paragraph"/>
              <w:contextualSpacing/>
              <w:jc w:val="both"/>
              <w:rPr>
                <w:rFonts w:ascii="Times New Roman" w:hAnsi="Times New Roman" w:cs="Times New Roman"/>
                <w:sz w:val="22"/>
                <w:szCs w:val="22"/>
              </w:rPr>
            </w:pPr>
            <w:r w:rsidRPr="003C3547">
              <w:rPr>
                <w:rFonts w:ascii="Times New Roman" w:hAnsi="Times New Roman" w:cs="Times New Roman"/>
                <w:sz w:val="22"/>
                <w:szCs w:val="22"/>
              </w:rPr>
              <w:t>Telephone number</w:t>
            </w:r>
            <w:r w:rsidR="003C3547">
              <w:rPr>
                <w:rFonts w:ascii="Times New Roman" w:hAnsi="Times New Roman" w:cs="Times New Roman"/>
                <w:sz w:val="22"/>
                <w:szCs w:val="22"/>
              </w:rPr>
              <w:t xml:space="preserve"> and</w:t>
            </w:r>
            <w:r w:rsidRPr="003C3547">
              <w:rPr>
                <w:rFonts w:ascii="Times New Roman" w:hAnsi="Times New Roman" w:cs="Times New Roman"/>
                <w:sz w:val="22"/>
                <w:szCs w:val="22"/>
              </w:rPr>
              <w:t xml:space="preserve"> other financial information.</w:t>
            </w:r>
          </w:p>
          <w:p w14:paraId="51EC4594" w14:textId="77777777" w:rsidR="008F1CA0" w:rsidRPr="003C3547" w:rsidRDefault="008F1CA0">
            <w:pPr>
              <w:pStyle w:val="Paragraph"/>
              <w:jc w:val="both"/>
              <w:rPr>
                <w:rFonts w:ascii="Times New Roman" w:hAnsi="Times New Roman" w:cs="Times New Roman"/>
                <w:sz w:val="22"/>
                <w:szCs w:val="22"/>
              </w:rPr>
            </w:pPr>
          </w:p>
        </w:tc>
        <w:tc>
          <w:tcPr>
            <w:tcW w:w="1000" w:type="pct"/>
            <w:tcBorders>
              <w:top w:val="single" w:sz="4" w:space="0" w:color="auto"/>
              <w:left w:val="single" w:sz="4" w:space="0" w:color="auto"/>
              <w:bottom w:val="single" w:sz="4" w:space="0" w:color="auto"/>
              <w:right w:val="single" w:sz="4" w:space="0" w:color="auto"/>
            </w:tcBorders>
          </w:tcPr>
          <w:p w14:paraId="7036141B" w14:textId="77777777" w:rsidR="008F1CA0" w:rsidRPr="003C3547" w:rsidRDefault="008F1CA0">
            <w:pPr>
              <w:pStyle w:val="Paragraph"/>
              <w:jc w:val="both"/>
              <w:rPr>
                <w:rFonts w:ascii="Times New Roman" w:hAnsi="Times New Roman" w:cs="Times New Roman"/>
                <w:sz w:val="22"/>
                <w:szCs w:val="22"/>
              </w:rPr>
            </w:pPr>
            <w:r w:rsidRPr="003C3547">
              <w:rPr>
                <w:rFonts w:ascii="Times New Roman" w:hAnsi="Times New Roman" w:cs="Times New Roman"/>
                <w:sz w:val="22"/>
                <w:szCs w:val="22"/>
              </w:rPr>
              <w:t>YES</w:t>
            </w:r>
          </w:p>
        </w:tc>
      </w:tr>
      <w:tr w:rsidR="008F1CA0" w:rsidRPr="003C3547" w14:paraId="1C7D8286" w14:textId="77777777">
        <w:tc>
          <w:tcPr>
            <w:tcW w:w="1000" w:type="pct"/>
            <w:tcBorders>
              <w:top w:val="single" w:sz="4" w:space="0" w:color="auto"/>
              <w:left w:val="single" w:sz="4" w:space="0" w:color="auto"/>
              <w:bottom w:val="single" w:sz="4" w:space="0" w:color="auto"/>
              <w:right w:val="single" w:sz="4" w:space="0" w:color="auto"/>
            </w:tcBorders>
          </w:tcPr>
          <w:p w14:paraId="6A9C7C48" w14:textId="77777777" w:rsidR="008F1CA0" w:rsidRPr="003C3547" w:rsidRDefault="008F1CA0">
            <w:pPr>
              <w:pStyle w:val="Paragraph"/>
              <w:jc w:val="both"/>
              <w:rPr>
                <w:rFonts w:ascii="Times New Roman" w:hAnsi="Times New Roman" w:cs="Times New Roman"/>
                <w:sz w:val="22"/>
                <w:szCs w:val="22"/>
              </w:rPr>
            </w:pPr>
            <w:r w:rsidRPr="003C3547">
              <w:rPr>
                <w:rFonts w:ascii="Times New Roman" w:hAnsi="Times New Roman" w:cs="Times New Roman"/>
                <w:sz w:val="22"/>
                <w:szCs w:val="22"/>
              </w:rPr>
              <w:t>C. Protected classification characteristics under California or federal law</w:t>
            </w:r>
          </w:p>
        </w:tc>
        <w:tc>
          <w:tcPr>
            <w:tcW w:w="3000" w:type="pct"/>
            <w:tcBorders>
              <w:top w:val="single" w:sz="4" w:space="0" w:color="auto"/>
              <w:left w:val="single" w:sz="4" w:space="0" w:color="auto"/>
              <w:bottom w:val="single" w:sz="4" w:space="0" w:color="auto"/>
              <w:right w:val="single" w:sz="4" w:space="0" w:color="auto"/>
            </w:tcBorders>
          </w:tcPr>
          <w:p w14:paraId="1058C235" w14:textId="77777777" w:rsidR="008F1CA0" w:rsidRPr="003C3547" w:rsidRDefault="008F1CA0">
            <w:pPr>
              <w:pStyle w:val="Paragraph"/>
              <w:jc w:val="both"/>
              <w:rPr>
                <w:rFonts w:ascii="Times New Roman" w:hAnsi="Times New Roman" w:cs="Times New Roman"/>
                <w:sz w:val="22"/>
                <w:szCs w:val="22"/>
              </w:rPr>
            </w:pPr>
            <w:r w:rsidRPr="003C3547">
              <w:rPr>
                <w:rFonts w:ascii="Times New Roman" w:hAnsi="Times New Roman" w:cs="Times New Roman"/>
                <w:sz w:val="22"/>
                <w:szCs w:val="22"/>
              </w:rPr>
              <w:t>Date of birth, citizenship and birthplace.</w:t>
            </w:r>
          </w:p>
        </w:tc>
        <w:tc>
          <w:tcPr>
            <w:tcW w:w="1000" w:type="pct"/>
            <w:tcBorders>
              <w:top w:val="single" w:sz="4" w:space="0" w:color="auto"/>
              <w:left w:val="single" w:sz="4" w:space="0" w:color="auto"/>
              <w:bottom w:val="single" w:sz="4" w:space="0" w:color="auto"/>
              <w:right w:val="single" w:sz="4" w:space="0" w:color="auto"/>
            </w:tcBorders>
          </w:tcPr>
          <w:p w14:paraId="381F1BE2" w14:textId="16EDD6EE" w:rsidR="008F1CA0" w:rsidRPr="003C3547" w:rsidRDefault="00977CA5">
            <w:pPr>
              <w:pStyle w:val="Paragraph"/>
              <w:jc w:val="both"/>
              <w:rPr>
                <w:rFonts w:ascii="Times New Roman" w:hAnsi="Times New Roman" w:cs="Times New Roman"/>
                <w:sz w:val="22"/>
                <w:szCs w:val="22"/>
              </w:rPr>
            </w:pPr>
            <w:r>
              <w:rPr>
                <w:rFonts w:ascii="Times New Roman" w:hAnsi="Times New Roman" w:cs="Times New Roman"/>
                <w:sz w:val="22"/>
                <w:szCs w:val="22"/>
              </w:rPr>
              <w:t>N</w:t>
            </w:r>
            <w:r w:rsidR="009D5354">
              <w:rPr>
                <w:rFonts w:ascii="Times New Roman" w:hAnsi="Times New Roman" w:cs="Times New Roman"/>
                <w:sz w:val="22"/>
                <w:szCs w:val="22"/>
              </w:rPr>
              <w:t>O</w:t>
            </w:r>
          </w:p>
        </w:tc>
      </w:tr>
      <w:tr w:rsidR="008F1CA0" w:rsidRPr="003C3547" w14:paraId="25E772A4" w14:textId="77777777">
        <w:tc>
          <w:tcPr>
            <w:tcW w:w="1000" w:type="pct"/>
            <w:tcBorders>
              <w:top w:val="single" w:sz="4" w:space="0" w:color="auto"/>
              <w:left w:val="single" w:sz="4" w:space="0" w:color="auto"/>
              <w:bottom w:val="single" w:sz="4" w:space="0" w:color="auto"/>
              <w:right w:val="single" w:sz="4" w:space="0" w:color="auto"/>
            </w:tcBorders>
          </w:tcPr>
          <w:p w14:paraId="160504DB" w14:textId="77777777" w:rsidR="008F1CA0" w:rsidRPr="003C3547" w:rsidRDefault="008F1CA0">
            <w:pPr>
              <w:pStyle w:val="Paragraph"/>
              <w:jc w:val="both"/>
              <w:rPr>
                <w:rFonts w:ascii="Times New Roman" w:hAnsi="Times New Roman" w:cs="Times New Roman"/>
                <w:sz w:val="22"/>
                <w:szCs w:val="22"/>
              </w:rPr>
            </w:pPr>
            <w:r w:rsidRPr="003C3547">
              <w:rPr>
                <w:rFonts w:ascii="Times New Roman" w:hAnsi="Times New Roman" w:cs="Times New Roman"/>
                <w:sz w:val="22"/>
                <w:szCs w:val="22"/>
              </w:rPr>
              <w:lastRenderedPageBreak/>
              <w:t>D. Commercial information</w:t>
            </w:r>
          </w:p>
        </w:tc>
        <w:tc>
          <w:tcPr>
            <w:tcW w:w="3000" w:type="pct"/>
            <w:tcBorders>
              <w:top w:val="single" w:sz="4" w:space="0" w:color="auto"/>
              <w:left w:val="single" w:sz="4" w:space="0" w:color="auto"/>
              <w:bottom w:val="single" w:sz="4" w:space="0" w:color="auto"/>
              <w:right w:val="single" w:sz="4" w:space="0" w:color="auto"/>
            </w:tcBorders>
          </w:tcPr>
          <w:p w14:paraId="5998058C" w14:textId="4232F821" w:rsidR="008F1CA0" w:rsidRPr="003C3547" w:rsidRDefault="008F1CA0">
            <w:pPr>
              <w:pStyle w:val="Paragraph"/>
              <w:contextualSpacing/>
              <w:jc w:val="both"/>
              <w:rPr>
                <w:rFonts w:ascii="Times New Roman" w:hAnsi="Times New Roman" w:cs="Times New Roman"/>
                <w:sz w:val="22"/>
                <w:szCs w:val="22"/>
              </w:rPr>
            </w:pPr>
            <w:r w:rsidRPr="003C3547">
              <w:rPr>
                <w:rFonts w:ascii="Times New Roman" w:hAnsi="Times New Roman" w:cs="Times New Roman"/>
                <w:sz w:val="22"/>
                <w:szCs w:val="22"/>
              </w:rPr>
              <w:t xml:space="preserve">Account data and other information contained in any document provided by </w:t>
            </w:r>
            <w:r w:rsidR="003C3547">
              <w:rPr>
                <w:rFonts w:ascii="Times New Roman" w:hAnsi="Times New Roman" w:cs="Times New Roman"/>
                <w:sz w:val="22"/>
                <w:szCs w:val="22"/>
              </w:rPr>
              <w:t xml:space="preserve">you </w:t>
            </w:r>
            <w:r w:rsidRPr="003C3547">
              <w:rPr>
                <w:rFonts w:ascii="Times New Roman" w:hAnsi="Times New Roman" w:cs="Times New Roman"/>
                <w:sz w:val="22"/>
                <w:szCs w:val="22"/>
              </w:rPr>
              <w:t>to authorized service providers.</w:t>
            </w:r>
          </w:p>
          <w:p w14:paraId="3819AA58" w14:textId="77777777" w:rsidR="008F1CA0" w:rsidRPr="003C3547" w:rsidRDefault="008F1CA0">
            <w:pPr>
              <w:pStyle w:val="Paragraph"/>
              <w:jc w:val="both"/>
              <w:rPr>
                <w:rFonts w:ascii="Times New Roman" w:hAnsi="Times New Roman" w:cs="Times New Roman"/>
                <w:sz w:val="22"/>
                <w:szCs w:val="22"/>
              </w:rPr>
            </w:pPr>
          </w:p>
        </w:tc>
        <w:tc>
          <w:tcPr>
            <w:tcW w:w="1000" w:type="pct"/>
            <w:tcBorders>
              <w:top w:val="single" w:sz="4" w:space="0" w:color="auto"/>
              <w:left w:val="single" w:sz="4" w:space="0" w:color="auto"/>
              <w:bottom w:val="single" w:sz="4" w:space="0" w:color="auto"/>
              <w:right w:val="single" w:sz="4" w:space="0" w:color="auto"/>
            </w:tcBorders>
          </w:tcPr>
          <w:p w14:paraId="4BA8CDAE" w14:textId="77777777" w:rsidR="008F1CA0" w:rsidRPr="003C3547" w:rsidRDefault="008F1CA0">
            <w:pPr>
              <w:pStyle w:val="Paragraph"/>
              <w:jc w:val="both"/>
              <w:rPr>
                <w:rFonts w:ascii="Times New Roman" w:hAnsi="Times New Roman" w:cs="Times New Roman"/>
                <w:sz w:val="22"/>
                <w:szCs w:val="22"/>
              </w:rPr>
            </w:pPr>
            <w:r w:rsidRPr="003C3547">
              <w:rPr>
                <w:rFonts w:ascii="Times New Roman" w:hAnsi="Times New Roman" w:cs="Times New Roman"/>
                <w:sz w:val="22"/>
                <w:szCs w:val="22"/>
              </w:rPr>
              <w:t>NO</w:t>
            </w:r>
          </w:p>
        </w:tc>
      </w:tr>
      <w:tr w:rsidR="008F1CA0" w:rsidRPr="003C3547" w14:paraId="1078E353" w14:textId="77777777">
        <w:tc>
          <w:tcPr>
            <w:tcW w:w="1000" w:type="pct"/>
            <w:tcBorders>
              <w:top w:val="single" w:sz="4" w:space="0" w:color="auto"/>
              <w:left w:val="single" w:sz="4" w:space="0" w:color="auto"/>
              <w:bottom w:val="single" w:sz="4" w:space="0" w:color="auto"/>
              <w:right w:val="single" w:sz="4" w:space="0" w:color="auto"/>
            </w:tcBorders>
          </w:tcPr>
          <w:p w14:paraId="3B25BCAB" w14:textId="77777777" w:rsidR="008F1CA0" w:rsidRPr="003C3547" w:rsidRDefault="008F1CA0">
            <w:pPr>
              <w:pStyle w:val="Paragraph"/>
              <w:jc w:val="both"/>
              <w:rPr>
                <w:rFonts w:ascii="Times New Roman" w:hAnsi="Times New Roman" w:cs="Times New Roman"/>
                <w:sz w:val="22"/>
                <w:szCs w:val="22"/>
              </w:rPr>
            </w:pPr>
            <w:r w:rsidRPr="003C3547">
              <w:rPr>
                <w:rFonts w:ascii="Times New Roman" w:hAnsi="Times New Roman" w:cs="Times New Roman"/>
                <w:sz w:val="22"/>
                <w:szCs w:val="22"/>
              </w:rPr>
              <w:t>E. Biometric information</w:t>
            </w:r>
          </w:p>
        </w:tc>
        <w:tc>
          <w:tcPr>
            <w:tcW w:w="3000" w:type="pct"/>
            <w:tcBorders>
              <w:top w:val="single" w:sz="4" w:space="0" w:color="auto"/>
              <w:left w:val="single" w:sz="4" w:space="0" w:color="auto"/>
              <w:bottom w:val="single" w:sz="4" w:space="0" w:color="auto"/>
              <w:right w:val="single" w:sz="4" w:space="0" w:color="auto"/>
            </w:tcBorders>
          </w:tcPr>
          <w:p w14:paraId="31C3C3B7" w14:textId="77777777" w:rsidR="008F1CA0" w:rsidRPr="003C3547" w:rsidRDefault="008F1CA0">
            <w:pPr>
              <w:pStyle w:val="Paragraph"/>
              <w:contextualSpacing/>
              <w:jc w:val="both"/>
              <w:rPr>
                <w:rFonts w:ascii="Times New Roman" w:hAnsi="Times New Roman" w:cs="Times New Roman"/>
                <w:sz w:val="22"/>
                <w:szCs w:val="22"/>
              </w:rPr>
            </w:pPr>
            <w:r w:rsidRPr="003C3547">
              <w:rPr>
                <w:rFonts w:ascii="Times New Roman" w:hAnsi="Times New Roman" w:cs="Times New Roman"/>
                <w:sz w:val="22"/>
                <w:szCs w:val="22"/>
              </w:rPr>
              <w:t>Imagery of the iris, retina, fingerprint, face, hand, palm, vein patterns and voice recordings or keystroke patterns or rhythms, gait patterns or rhythms, and sleep, health, or exercise data that contains identifying information.</w:t>
            </w:r>
          </w:p>
          <w:p w14:paraId="3E3803EB" w14:textId="77777777" w:rsidR="008F1CA0" w:rsidRPr="003C3547" w:rsidRDefault="008F1CA0">
            <w:pPr>
              <w:pStyle w:val="Paragraph"/>
              <w:jc w:val="both"/>
              <w:rPr>
                <w:rFonts w:ascii="Times New Roman" w:hAnsi="Times New Roman" w:cs="Times New Roman"/>
                <w:sz w:val="22"/>
                <w:szCs w:val="22"/>
              </w:rPr>
            </w:pPr>
          </w:p>
        </w:tc>
        <w:tc>
          <w:tcPr>
            <w:tcW w:w="1000" w:type="pct"/>
            <w:tcBorders>
              <w:top w:val="single" w:sz="4" w:space="0" w:color="auto"/>
              <w:left w:val="single" w:sz="4" w:space="0" w:color="auto"/>
              <w:bottom w:val="single" w:sz="4" w:space="0" w:color="auto"/>
              <w:right w:val="single" w:sz="4" w:space="0" w:color="auto"/>
            </w:tcBorders>
          </w:tcPr>
          <w:p w14:paraId="05FB304E" w14:textId="7CFC5C10" w:rsidR="008F1CA0" w:rsidRPr="003C3547" w:rsidRDefault="00C429D0">
            <w:pPr>
              <w:pStyle w:val="Paragraph"/>
              <w:jc w:val="both"/>
              <w:rPr>
                <w:rFonts w:ascii="Times New Roman" w:hAnsi="Times New Roman" w:cs="Times New Roman"/>
                <w:sz w:val="22"/>
                <w:szCs w:val="22"/>
              </w:rPr>
            </w:pPr>
            <w:r>
              <w:rPr>
                <w:rFonts w:ascii="Times New Roman" w:hAnsi="Times New Roman" w:cs="Times New Roman"/>
                <w:sz w:val="22"/>
                <w:szCs w:val="22"/>
              </w:rPr>
              <w:t xml:space="preserve"> NO</w:t>
            </w:r>
          </w:p>
        </w:tc>
      </w:tr>
      <w:tr w:rsidR="008F1CA0" w:rsidRPr="003C3547" w14:paraId="2AD4E634" w14:textId="77777777">
        <w:tc>
          <w:tcPr>
            <w:tcW w:w="1000" w:type="pct"/>
            <w:tcBorders>
              <w:top w:val="single" w:sz="4" w:space="0" w:color="auto"/>
              <w:left w:val="single" w:sz="4" w:space="0" w:color="auto"/>
              <w:bottom w:val="single" w:sz="4" w:space="0" w:color="auto"/>
              <w:right w:val="single" w:sz="4" w:space="0" w:color="auto"/>
            </w:tcBorders>
          </w:tcPr>
          <w:p w14:paraId="08B5A978" w14:textId="77777777" w:rsidR="008F1CA0" w:rsidRPr="003C3547" w:rsidRDefault="008F1CA0">
            <w:pPr>
              <w:pStyle w:val="Paragraph"/>
              <w:jc w:val="both"/>
              <w:rPr>
                <w:rFonts w:ascii="Times New Roman" w:hAnsi="Times New Roman" w:cs="Times New Roman"/>
                <w:sz w:val="22"/>
                <w:szCs w:val="22"/>
              </w:rPr>
            </w:pPr>
            <w:r w:rsidRPr="003C3547">
              <w:rPr>
                <w:rFonts w:ascii="Times New Roman" w:hAnsi="Times New Roman" w:cs="Times New Roman"/>
                <w:sz w:val="22"/>
                <w:szCs w:val="22"/>
              </w:rPr>
              <w:t>F. Internet or other similar network activity</w:t>
            </w:r>
          </w:p>
        </w:tc>
        <w:tc>
          <w:tcPr>
            <w:tcW w:w="3000" w:type="pct"/>
            <w:tcBorders>
              <w:top w:val="single" w:sz="4" w:space="0" w:color="auto"/>
              <w:left w:val="single" w:sz="4" w:space="0" w:color="auto"/>
              <w:bottom w:val="single" w:sz="4" w:space="0" w:color="auto"/>
              <w:right w:val="single" w:sz="4" w:space="0" w:color="auto"/>
            </w:tcBorders>
          </w:tcPr>
          <w:p w14:paraId="3C330A8E" w14:textId="77777777" w:rsidR="008F1CA0" w:rsidRPr="003C3547" w:rsidRDefault="008F1CA0">
            <w:pPr>
              <w:pStyle w:val="Paragraph"/>
              <w:contextualSpacing/>
              <w:jc w:val="both"/>
              <w:rPr>
                <w:rFonts w:ascii="Times New Roman" w:hAnsi="Times New Roman" w:cs="Times New Roman"/>
                <w:sz w:val="22"/>
                <w:szCs w:val="22"/>
              </w:rPr>
            </w:pPr>
            <w:bookmarkStart w:id="2" w:name="_Hlk172121745"/>
            <w:r w:rsidRPr="003C3547">
              <w:rPr>
                <w:rFonts w:ascii="Times New Roman" w:hAnsi="Times New Roman" w:cs="Times New Roman"/>
                <w:sz w:val="22"/>
                <w:szCs w:val="22"/>
              </w:rPr>
              <w:t>Use of our website, fund data room and investor reporting portal (e.g., cookies, browsing history and/or search history), as well as information you provide to us when you correspond with us in relation to inquiries.</w:t>
            </w:r>
          </w:p>
          <w:bookmarkEnd w:id="2"/>
          <w:p w14:paraId="0D28B8A4" w14:textId="77777777" w:rsidR="008F1CA0" w:rsidRPr="003C3547" w:rsidRDefault="008F1CA0">
            <w:pPr>
              <w:pStyle w:val="Paragraph"/>
              <w:jc w:val="both"/>
              <w:rPr>
                <w:rFonts w:ascii="Times New Roman" w:hAnsi="Times New Roman" w:cs="Times New Roman"/>
                <w:sz w:val="22"/>
                <w:szCs w:val="22"/>
              </w:rPr>
            </w:pPr>
          </w:p>
        </w:tc>
        <w:tc>
          <w:tcPr>
            <w:tcW w:w="1000" w:type="pct"/>
            <w:tcBorders>
              <w:top w:val="single" w:sz="4" w:space="0" w:color="auto"/>
              <w:left w:val="single" w:sz="4" w:space="0" w:color="auto"/>
              <w:bottom w:val="single" w:sz="4" w:space="0" w:color="auto"/>
              <w:right w:val="single" w:sz="4" w:space="0" w:color="auto"/>
            </w:tcBorders>
          </w:tcPr>
          <w:p w14:paraId="6E4010E4" w14:textId="77777777" w:rsidR="008F1CA0" w:rsidRPr="003C3547" w:rsidRDefault="008F1CA0">
            <w:pPr>
              <w:pStyle w:val="Paragraph"/>
              <w:jc w:val="both"/>
              <w:rPr>
                <w:rFonts w:ascii="Times New Roman" w:hAnsi="Times New Roman" w:cs="Times New Roman"/>
                <w:sz w:val="22"/>
                <w:szCs w:val="22"/>
              </w:rPr>
            </w:pPr>
            <w:r w:rsidRPr="003C3547">
              <w:rPr>
                <w:rFonts w:ascii="Times New Roman" w:hAnsi="Times New Roman" w:cs="Times New Roman"/>
                <w:sz w:val="22"/>
                <w:szCs w:val="22"/>
              </w:rPr>
              <w:t>YES</w:t>
            </w:r>
          </w:p>
        </w:tc>
      </w:tr>
      <w:tr w:rsidR="008F1CA0" w:rsidRPr="003C3547" w14:paraId="3ED7E7DA" w14:textId="77777777">
        <w:tc>
          <w:tcPr>
            <w:tcW w:w="1000" w:type="pct"/>
            <w:tcBorders>
              <w:top w:val="single" w:sz="4" w:space="0" w:color="auto"/>
              <w:left w:val="single" w:sz="4" w:space="0" w:color="auto"/>
              <w:bottom w:val="single" w:sz="4" w:space="0" w:color="auto"/>
              <w:right w:val="single" w:sz="4" w:space="0" w:color="auto"/>
            </w:tcBorders>
          </w:tcPr>
          <w:p w14:paraId="4490179B" w14:textId="77777777" w:rsidR="008F1CA0" w:rsidRPr="003C3547" w:rsidRDefault="008F1CA0">
            <w:pPr>
              <w:pStyle w:val="Paragraph"/>
              <w:jc w:val="both"/>
              <w:rPr>
                <w:rFonts w:ascii="Times New Roman" w:hAnsi="Times New Roman" w:cs="Times New Roman"/>
                <w:sz w:val="22"/>
                <w:szCs w:val="22"/>
              </w:rPr>
            </w:pPr>
            <w:r w:rsidRPr="003C3547">
              <w:rPr>
                <w:rFonts w:ascii="Times New Roman" w:hAnsi="Times New Roman" w:cs="Times New Roman"/>
                <w:sz w:val="22"/>
                <w:szCs w:val="22"/>
              </w:rPr>
              <w:t>G. Geolocation data</w:t>
            </w:r>
          </w:p>
        </w:tc>
        <w:tc>
          <w:tcPr>
            <w:tcW w:w="3000" w:type="pct"/>
            <w:tcBorders>
              <w:top w:val="single" w:sz="4" w:space="0" w:color="auto"/>
              <w:left w:val="single" w:sz="4" w:space="0" w:color="auto"/>
              <w:bottom w:val="single" w:sz="4" w:space="0" w:color="auto"/>
              <w:right w:val="single" w:sz="4" w:space="0" w:color="auto"/>
            </w:tcBorders>
          </w:tcPr>
          <w:p w14:paraId="66E6706B" w14:textId="77777777" w:rsidR="008F1CA0" w:rsidRPr="003C3547" w:rsidRDefault="008F1CA0">
            <w:pPr>
              <w:pStyle w:val="Paragraph"/>
              <w:jc w:val="both"/>
              <w:rPr>
                <w:rFonts w:ascii="Times New Roman" w:hAnsi="Times New Roman" w:cs="Times New Roman"/>
                <w:sz w:val="22"/>
                <w:szCs w:val="22"/>
              </w:rPr>
            </w:pPr>
            <w:r w:rsidRPr="003C3547">
              <w:rPr>
                <w:rFonts w:ascii="Times New Roman" w:hAnsi="Times New Roman" w:cs="Times New Roman"/>
                <w:sz w:val="22"/>
                <w:szCs w:val="22"/>
              </w:rPr>
              <w:t xml:space="preserve">Physical location or movements. </w:t>
            </w:r>
          </w:p>
        </w:tc>
        <w:tc>
          <w:tcPr>
            <w:tcW w:w="1000" w:type="pct"/>
            <w:tcBorders>
              <w:top w:val="single" w:sz="4" w:space="0" w:color="auto"/>
              <w:left w:val="single" w:sz="4" w:space="0" w:color="auto"/>
              <w:bottom w:val="single" w:sz="4" w:space="0" w:color="auto"/>
              <w:right w:val="single" w:sz="4" w:space="0" w:color="auto"/>
            </w:tcBorders>
          </w:tcPr>
          <w:p w14:paraId="697A51B4" w14:textId="77777777" w:rsidR="008F1CA0" w:rsidRDefault="003C3547">
            <w:pPr>
              <w:pStyle w:val="Paragraph"/>
              <w:jc w:val="both"/>
              <w:rPr>
                <w:rFonts w:ascii="Times New Roman" w:hAnsi="Times New Roman" w:cs="Times New Roman"/>
                <w:sz w:val="22"/>
                <w:szCs w:val="22"/>
              </w:rPr>
            </w:pPr>
            <w:r>
              <w:rPr>
                <w:rFonts w:ascii="Times New Roman" w:hAnsi="Times New Roman" w:cs="Times New Roman"/>
                <w:sz w:val="22"/>
                <w:szCs w:val="22"/>
              </w:rPr>
              <w:t>YES</w:t>
            </w:r>
          </w:p>
          <w:p w14:paraId="3173B447" w14:textId="367D7CC3" w:rsidR="00EF1162" w:rsidRPr="003C3547" w:rsidRDefault="00EF1162">
            <w:pPr>
              <w:pStyle w:val="Paragraph"/>
              <w:jc w:val="both"/>
              <w:rPr>
                <w:rFonts w:ascii="Times New Roman" w:hAnsi="Times New Roman" w:cs="Times New Roman"/>
                <w:sz w:val="22"/>
                <w:szCs w:val="22"/>
              </w:rPr>
            </w:pPr>
            <w:r>
              <w:rPr>
                <w:rFonts w:ascii="Times New Roman" w:hAnsi="Times New Roman" w:cs="Times New Roman"/>
                <w:sz w:val="22"/>
                <w:szCs w:val="22"/>
              </w:rPr>
              <w:t>(NOP Live only)</w:t>
            </w:r>
          </w:p>
        </w:tc>
      </w:tr>
      <w:tr w:rsidR="008F1CA0" w:rsidRPr="003C3547" w14:paraId="0C2E8138" w14:textId="77777777">
        <w:tc>
          <w:tcPr>
            <w:tcW w:w="1000" w:type="pct"/>
            <w:tcBorders>
              <w:top w:val="single" w:sz="4" w:space="0" w:color="auto"/>
              <w:left w:val="single" w:sz="4" w:space="0" w:color="auto"/>
              <w:bottom w:val="single" w:sz="4" w:space="0" w:color="auto"/>
              <w:right w:val="single" w:sz="4" w:space="0" w:color="auto"/>
            </w:tcBorders>
          </w:tcPr>
          <w:p w14:paraId="7BE66AC9" w14:textId="77777777" w:rsidR="008F1CA0" w:rsidRPr="003C3547" w:rsidRDefault="008F1CA0">
            <w:pPr>
              <w:pStyle w:val="Paragraph"/>
              <w:jc w:val="both"/>
              <w:rPr>
                <w:rFonts w:ascii="Times New Roman" w:hAnsi="Times New Roman" w:cs="Times New Roman"/>
                <w:sz w:val="22"/>
                <w:szCs w:val="22"/>
              </w:rPr>
            </w:pPr>
            <w:r w:rsidRPr="003C3547">
              <w:rPr>
                <w:rFonts w:ascii="Times New Roman" w:hAnsi="Times New Roman" w:cs="Times New Roman"/>
                <w:sz w:val="22"/>
                <w:szCs w:val="22"/>
              </w:rPr>
              <w:t>H. Sensory data</w:t>
            </w:r>
          </w:p>
        </w:tc>
        <w:tc>
          <w:tcPr>
            <w:tcW w:w="3000" w:type="pct"/>
            <w:tcBorders>
              <w:top w:val="single" w:sz="4" w:space="0" w:color="auto"/>
              <w:left w:val="single" w:sz="4" w:space="0" w:color="auto"/>
              <w:bottom w:val="single" w:sz="4" w:space="0" w:color="auto"/>
              <w:right w:val="single" w:sz="4" w:space="0" w:color="auto"/>
            </w:tcBorders>
          </w:tcPr>
          <w:p w14:paraId="519BA3FE" w14:textId="77777777" w:rsidR="008F1CA0" w:rsidRPr="003C3547" w:rsidRDefault="008F1CA0">
            <w:pPr>
              <w:pStyle w:val="Paragraph"/>
              <w:contextualSpacing/>
              <w:jc w:val="both"/>
              <w:rPr>
                <w:rFonts w:ascii="Times New Roman" w:hAnsi="Times New Roman" w:cs="Times New Roman"/>
                <w:sz w:val="22"/>
                <w:szCs w:val="22"/>
              </w:rPr>
            </w:pPr>
            <w:r w:rsidRPr="003C3547">
              <w:rPr>
                <w:rFonts w:ascii="Times New Roman" w:hAnsi="Times New Roman" w:cs="Times New Roman"/>
                <w:sz w:val="22"/>
                <w:szCs w:val="22"/>
              </w:rPr>
              <w:t>Audio, electronic, visual, thermal, olfactory, or similar information.</w:t>
            </w:r>
          </w:p>
          <w:p w14:paraId="5AEF3498" w14:textId="77777777" w:rsidR="008F1CA0" w:rsidRPr="003C3547" w:rsidRDefault="008F1CA0">
            <w:pPr>
              <w:pStyle w:val="Paragraph"/>
              <w:jc w:val="both"/>
              <w:rPr>
                <w:rFonts w:ascii="Times New Roman" w:hAnsi="Times New Roman" w:cs="Times New Roman"/>
                <w:sz w:val="22"/>
                <w:szCs w:val="22"/>
              </w:rPr>
            </w:pPr>
          </w:p>
        </w:tc>
        <w:tc>
          <w:tcPr>
            <w:tcW w:w="1000" w:type="pct"/>
            <w:tcBorders>
              <w:top w:val="single" w:sz="4" w:space="0" w:color="auto"/>
              <w:left w:val="single" w:sz="4" w:space="0" w:color="auto"/>
              <w:bottom w:val="single" w:sz="4" w:space="0" w:color="auto"/>
              <w:right w:val="single" w:sz="4" w:space="0" w:color="auto"/>
            </w:tcBorders>
          </w:tcPr>
          <w:p w14:paraId="25C18596" w14:textId="77777777" w:rsidR="008F1CA0" w:rsidRPr="003C3547" w:rsidRDefault="008F1CA0">
            <w:pPr>
              <w:pStyle w:val="Paragraph"/>
              <w:jc w:val="both"/>
              <w:rPr>
                <w:rFonts w:ascii="Times New Roman" w:hAnsi="Times New Roman" w:cs="Times New Roman"/>
                <w:sz w:val="22"/>
                <w:szCs w:val="22"/>
              </w:rPr>
            </w:pPr>
            <w:r w:rsidRPr="003C3547">
              <w:rPr>
                <w:rFonts w:ascii="Times New Roman" w:hAnsi="Times New Roman" w:cs="Times New Roman"/>
                <w:sz w:val="22"/>
                <w:szCs w:val="22"/>
              </w:rPr>
              <w:t>NO</w:t>
            </w:r>
          </w:p>
        </w:tc>
      </w:tr>
      <w:tr w:rsidR="008F1CA0" w:rsidRPr="003C3547" w14:paraId="293BDC1C" w14:textId="77777777">
        <w:tc>
          <w:tcPr>
            <w:tcW w:w="1000" w:type="pct"/>
            <w:tcBorders>
              <w:top w:val="single" w:sz="4" w:space="0" w:color="auto"/>
              <w:left w:val="single" w:sz="4" w:space="0" w:color="auto"/>
              <w:bottom w:val="single" w:sz="4" w:space="0" w:color="auto"/>
              <w:right w:val="single" w:sz="4" w:space="0" w:color="auto"/>
            </w:tcBorders>
          </w:tcPr>
          <w:p w14:paraId="6F1FFDE2" w14:textId="77777777" w:rsidR="008F1CA0" w:rsidRPr="003C3547" w:rsidRDefault="008F1CA0">
            <w:pPr>
              <w:pStyle w:val="Paragraph"/>
              <w:jc w:val="both"/>
              <w:rPr>
                <w:rFonts w:ascii="Times New Roman" w:hAnsi="Times New Roman" w:cs="Times New Roman"/>
                <w:sz w:val="22"/>
                <w:szCs w:val="22"/>
              </w:rPr>
            </w:pPr>
            <w:r w:rsidRPr="003C3547">
              <w:rPr>
                <w:rFonts w:ascii="Times New Roman" w:hAnsi="Times New Roman" w:cs="Times New Roman"/>
                <w:sz w:val="22"/>
                <w:szCs w:val="22"/>
              </w:rPr>
              <w:t>I. Professional or employment-related information</w:t>
            </w:r>
          </w:p>
        </w:tc>
        <w:tc>
          <w:tcPr>
            <w:tcW w:w="3000" w:type="pct"/>
            <w:tcBorders>
              <w:top w:val="single" w:sz="4" w:space="0" w:color="auto"/>
              <w:left w:val="single" w:sz="4" w:space="0" w:color="auto"/>
              <w:bottom w:val="single" w:sz="4" w:space="0" w:color="auto"/>
              <w:right w:val="single" w:sz="4" w:space="0" w:color="auto"/>
            </w:tcBorders>
          </w:tcPr>
          <w:p w14:paraId="395BBE50" w14:textId="77777777" w:rsidR="008F1CA0" w:rsidRPr="003C3547" w:rsidRDefault="008F1CA0">
            <w:pPr>
              <w:pStyle w:val="Paragraph"/>
              <w:jc w:val="both"/>
              <w:rPr>
                <w:rFonts w:ascii="Times New Roman" w:hAnsi="Times New Roman" w:cs="Times New Roman"/>
                <w:sz w:val="22"/>
                <w:szCs w:val="22"/>
              </w:rPr>
            </w:pPr>
            <w:r w:rsidRPr="003C3547">
              <w:rPr>
                <w:rFonts w:ascii="Times New Roman" w:hAnsi="Times New Roman" w:cs="Times New Roman"/>
                <w:sz w:val="22"/>
                <w:szCs w:val="22"/>
              </w:rPr>
              <w:t>Current or past job history or performance evaluations.</w:t>
            </w:r>
          </w:p>
        </w:tc>
        <w:tc>
          <w:tcPr>
            <w:tcW w:w="1000" w:type="pct"/>
            <w:tcBorders>
              <w:top w:val="single" w:sz="4" w:space="0" w:color="auto"/>
              <w:left w:val="single" w:sz="4" w:space="0" w:color="auto"/>
              <w:bottom w:val="single" w:sz="4" w:space="0" w:color="auto"/>
              <w:right w:val="single" w:sz="4" w:space="0" w:color="auto"/>
            </w:tcBorders>
          </w:tcPr>
          <w:p w14:paraId="0FA0DC9B" w14:textId="26186229" w:rsidR="008F1CA0" w:rsidRPr="003C3547" w:rsidRDefault="009060EA">
            <w:pPr>
              <w:pStyle w:val="Paragraph"/>
              <w:jc w:val="both"/>
              <w:rPr>
                <w:rFonts w:ascii="Times New Roman" w:hAnsi="Times New Roman" w:cs="Times New Roman"/>
                <w:sz w:val="22"/>
                <w:szCs w:val="22"/>
              </w:rPr>
            </w:pPr>
            <w:r>
              <w:rPr>
                <w:rFonts w:ascii="Times New Roman" w:hAnsi="Times New Roman" w:cs="Times New Roman"/>
                <w:sz w:val="22"/>
                <w:szCs w:val="22"/>
              </w:rPr>
              <w:t>NO</w:t>
            </w:r>
          </w:p>
        </w:tc>
      </w:tr>
      <w:tr w:rsidR="008F1CA0" w:rsidRPr="003C3547" w14:paraId="21EB0F3D" w14:textId="77777777">
        <w:tc>
          <w:tcPr>
            <w:tcW w:w="1000" w:type="pct"/>
            <w:tcBorders>
              <w:top w:val="single" w:sz="4" w:space="0" w:color="auto"/>
              <w:left w:val="single" w:sz="4" w:space="0" w:color="auto"/>
              <w:bottom w:val="single" w:sz="4" w:space="0" w:color="auto"/>
              <w:right w:val="single" w:sz="4" w:space="0" w:color="auto"/>
            </w:tcBorders>
          </w:tcPr>
          <w:p w14:paraId="7877E1AE" w14:textId="77777777" w:rsidR="008F1CA0" w:rsidRPr="003C3547" w:rsidRDefault="008F1CA0">
            <w:pPr>
              <w:pStyle w:val="Paragraph"/>
              <w:jc w:val="both"/>
              <w:rPr>
                <w:rFonts w:ascii="Times New Roman" w:hAnsi="Times New Roman" w:cs="Times New Roman"/>
                <w:sz w:val="22"/>
                <w:szCs w:val="22"/>
              </w:rPr>
            </w:pPr>
            <w:r w:rsidRPr="003C3547">
              <w:rPr>
                <w:rFonts w:ascii="Times New Roman" w:hAnsi="Times New Roman" w:cs="Times New Roman"/>
                <w:sz w:val="22"/>
                <w:szCs w:val="22"/>
              </w:rPr>
              <w:t>J. Non-public education information (per the Family Educational Rights and Privacy Act (20 U.S.C. Section 1232g, 34 C.F.R. Part 99))</w:t>
            </w:r>
          </w:p>
        </w:tc>
        <w:tc>
          <w:tcPr>
            <w:tcW w:w="3000" w:type="pct"/>
            <w:tcBorders>
              <w:top w:val="single" w:sz="4" w:space="0" w:color="auto"/>
              <w:left w:val="single" w:sz="4" w:space="0" w:color="auto"/>
              <w:bottom w:val="single" w:sz="4" w:space="0" w:color="auto"/>
              <w:right w:val="single" w:sz="4" w:space="0" w:color="auto"/>
            </w:tcBorders>
          </w:tcPr>
          <w:p w14:paraId="2A19C34D" w14:textId="77777777" w:rsidR="008F1CA0" w:rsidRPr="003C3547" w:rsidRDefault="008F1CA0">
            <w:pPr>
              <w:pStyle w:val="Paragraph"/>
              <w:jc w:val="both"/>
              <w:rPr>
                <w:rFonts w:ascii="Times New Roman" w:hAnsi="Times New Roman" w:cs="Times New Roman"/>
                <w:sz w:val="22"/>
                <w:szCs w:val="22"/>
              </w:rPr>
            </w:pPr>
            <w:r w:rsidRPr="003C3547">
              <w:rPr>
                <w:rFonts w:ascii="Times New Roman" w:hAnsi="Times New Roman" w:cs="Times New Roman"/>
                <w:sz w:val="22"/>
                <w:szCs w:val="22"/>
              </w:rPr>
              <w:t>Education records directly related to a student maintained by an educational institution or party acting on its behalf, such as grades, transcripts, class lists, student schedules, student identification codes, student financial information, or student disciplinary records.</w:t>
            </w:r>
          </w:p>
        </w:tc>
        <w:tc>
          <w:tcPr>
            <w:tcW w:w="1000" w:type="pct"/>
            <w:tcBorders>
              <w:top w:val="single" w:sz="4" w:space="0" w:color="auto"/>
              <w:left w:val="single" w:sz="4" w:space="0" w:color="auto"/>
              <w:bottom w:val="single" w:sz="4" w:space="0" w:color="auto"/>
              <w:right w:val="single" w:sz="4" w:space="0" w:color="auto"/>
            </w:tcBorders>
          </w:tcPr>
          <w:p w14:paraId="39663AD0" w14:textId="77777777" w:rsidR="008F1CA0" w:rsidRPr="003C3547" w:rsidRDefault="008F1CA0">
            <w:pPr>
              <w:pStyle w:val="Paragraph"/>
              <w:jc w:val="both"/>
              <w:rPr>
                <w:rFonts w:ascii="Times New Roman" w:hAnsi="Times New Roman" w:cs="Times New Roman"/>
                <w:sz w:val="22"/>
                <w:szCs w:val="22"/>
              </w:rPr>
            </w:pPr>
            <w:r w:rsidRPr="003C3547">
              <w:rPr>
                <w:rFonts w:ascii="Times New Roman" w:hAnsi="Times New Roman" w:cs="Times New Roman"/>
                <w:sz w:val="22"/>
                <w:szCs w:val="22"/>
              </w:rPr>
              <w:t>NO</w:t>
            </w:r>
          </w:p>
        </w:tc>
      </w:tr>
      <w:tr w:rsidR="008F1CA0" w:rsidRPr="003C3547" w14:paraId="5D912791" w14:textId="77777777">
        <w:tc>
          <w:tcPr>
            <w:tcW w:w="1000" w:type="pct"/>
            <w:tcBorders>
              <w:top w:val="single" w:sz="4" w:space="0" w:color="auto"/>
              <w:left w:val="single" w:sz="4" w:space="0" w:color="auto"/>
              <w:bottom w:val="single" w:sz="4" w:space="0" w:color="auto"/>
              <w:right w:val="single" w:sz="4" w:space="0" w:color="auto"/>
            </w:tcBorders>
            <w:vAlign w:val="center"/>
          </w:tcPr>
          <w:p w14:paraId="51B44A30" w14:textId="77777777" w:rsidR="008F1CA0" w:rsidRPr="003C3547" w:rsidRDefault="008F1CA0">
            <w:pPr>
              <w:pStyle w:val="Paragraph"/>
              <w:jc w:val="both"/>
              <w:rPr>
                <w:rFonts w:ascii="Times New Roman" w:hAnsi="Times New Roman" w:cs="Times New Roman"/>
                <w:sz w:val="22"/>
                <w:szCs w:val="22"/>
              </w:rPr>
            </w:pPr>
            <w:r w:rsidRPr="003C3547">
              <w:rPr>
                <w:rFonts w:ascii="Times New Roman" w:hAnsi="Times New Roman" w:cs="Times New Roman"/>
                <w:sz w:val="22"/>
                <w:szCs w:val="22"/>
              </w:rPr>
              <w:t>K. Inferences drawn from other personal information</w:t>
            </w:r>
          </w:p>
        </w:tc>
        <w:tc>
          <w:tcPr>
            <w:tcW w:w="3000" w:type="pct"/>
            <w:tcBorders>
              <w:top w:val="single" w:sz="4" w:space="0" w:color="auto"/>
              <w:left w:val="single" w:sz="4" w:space="0" w:color="auto"/>
              <w:bottom w:val="single" w:sz="4" w:space="0" w:color="auto"/>
              <w:right w:val="single" w:sz="4" w:space="0" w:color="auto"/>
            </w:tcBorders>
          </w:tcPr>
          <w:p w14:paraId="0C8EE1AB" w14:textId="77777777" w:rsidR="008F1CA0" w:rsidRPr="003C3547" w:rsidRDefault="008F1CA0">
            <w:pPr>
              <w:pStyle w:val="Paragraph"/>
              <w:jc w:val="both"/>
              <w:rPr>
                <w:rFonts w:ascii="Times New Roman" w:hAnsi="Times New Roman" w:cs="Times New Roman"/>
                <w:sz w:val="22"/>
                <w:szCs w:val="22"/>
              </w:rPr>
            </w:pPr>
            <w:r w:rsidRPr="003C3547">
              <w:rPr>
                <w:rFonts w:ascii="Times New Roman" w:hAnsi="Times New Roman" w:cs="Times New Roman"/>
                <w:sz w:val="22"/>
                <w:szCs w:val="22"/>
              </w:rPr>
              <w:t>Profile reflecting a person’s preferences, characteristics, psychological trends, predispositions, behavior, attitudes, intelligence, abilities, and aptitudes.</w:t>
            </w:r>
          </w:p>
        </w:tc>
        <w:tc>
          <w:tcPr>
            <w:tcW w:w="1000" w:type="pct"/>
            <w:tcBorders>
              <w:top w:val="single" w:sz="4" w:space="0" w:color="auto"/>
              <w:left w:val="single" w:sz="4" w:space="0" w:color="auto"/>
              <w:bottom w:val="single" w:sz="4" w:space="0" w:color="auto"/>
              <w:right w:val="single" w:sz="4" w:space="0" w:color="auto"/>
            </w:tcBorders>
            <w:vAlign w:val="center"/>
          </w:tcPr>
          <w:p w14:paraId="60740282" w14:textId="77777777" w:rsidR="008F1CA0" w:rsidRPr="003C3547" w:rsidRDefault="008F1CA0">
            <w:pPr>
              <w:pStyle w:val="Paragraph"/>
              <w:jc w:val="both"/>
              <w:rPr>
                <w:rFonts w:ascii="Times New Roman" w:hAnsi="Times New Roman" w:cs="Times New Roman"/>
                <w:sz w:val="22"/>
                <w:szCs w:val="22"/>
              </w:rPr>
            </w:pPr>
            <w:r w:rsidRPr="003C3547">
              <w:rPr>
                <w:rFonts w:ascii="Times New Roman" w:hAnsi="Times New Roman" w:cs="Times New Roman"/>
                <w:sz w:val="22"/>
                <w:szCs w:val="22"/>
              </w:rPr>
              <w:t>NO</w:t>
            </w:r>
          </w:p>
        </w:tc>
      </w:tr>
      <w:tr w:rsidR="008F1CA0" w:rsidRPr="003C3547" w14:paraId="0CE4DA4D" w14:textId="77777777">
        <w:tc>
          <w:tcPr>
            <w:tcW w:w="1000" w:type="pct"/>
            <w:tcBorders>
              <w:top w:val="single" w:sz="4" w:space="0" w:color="auto"/>
              <w:left w:val="single" w:sz="4" w:space="0" w:color="auto"/>
              <w:bottom w:val="single" w:sz="4" w:space="0" w:color="auto"/>
              <w:right w:val="single" w:sz="4" w:space="0" w:color="auto"/>
            </w:tcBorders>
          </w:tcPr>
          <w:p w14:paraId="24A7C68F" w14:textId="77777777" w:rsidR="008F1CA0" w:rsidRPr="003C3547" w:rsidRDefault="008F1CA0">
            <w:pPr>
              <w:pStyle w:val="Paragraph"/>
              <w:jc w:val="both"/>
              <w:rPr>
                <w:rFonts w:ascii="Times New Roman" w:hAnsi="Times New Roman" w:cs="Times New Roman"/>
                <w:sz w:val="22"/>
                <w:szCs w:val="22"/>
              </w:rPr>
            </w:pPr>
            <w:r w:rsidRPr="003C3547">
              <w:rPr>
                <w:rFonts w:ascii="Times New Roman" w:hAnsi="Times New Roman" w:cs="Times New Roman"/>
                <w:sz w:val="22"/>
                <w:szCs w:val="22"/>
              </w:rPr>
              <w:t xml:space="preserve">L. Sensitive Personal </w:t>
            </w:r>
            <w:r w:rsidRPr="003C3547">
              <w:rPr>
                <w:rFonts w:ascii="Times New Roman" w:hAnsi="Times New Roman" w:cs="Times New Roman"/>
                <w:sz w:val="22"/>
                <w:szCs w:val="22"/>
              </w:rPr>
              <w:lastRenderedPageBreak/>
              <w:t>Information (see further information on use of sensitive personal information below)</w:t>
            </w:r>
          </w:p>
        </w:tc>
        <w:tc>
          <w:tcPr>
            <w:tcW w:w="3000" w:type="pct"/>
            <w:tcBorders>
              <w:top w:val="single" w:sz="4" w:space="0" w:color="auto"/>
              <w:left w:val="single" w:sz="4" w:space="0" w:color="auto"/>
              <w:bottom w:val="single" w:sz="4" w:space="0" w:color="auto"/>
              <w:right w:val="single" w:sz="4" w:space="0" w:color="auto"/>
            </w:tcBorders>
          </w:tcPr>
          <w:p w14:paraId="53793078" w14:textId="77777777" w:rsidR="008F1CA0" w:rsidRPr="003C3547" w:rsidRDefault="008F1CA0">
            <w:pPr>
              <w:pStyle w:val="Paragraph"/>
              <w:contextualSpacing/>
              <w:jc w:val="both"/>
              <w:rPr>
                <w:rFonts w:ascii="Times New Roman" w:hAnsi="Times New Roman" w:cs="Times New Roman"/>
                <w:sz w:val="22"/>
                <w:szCs w:val="22"/>
              </w:rPr>
            </w:pPr>
            <w:r w:rsidRPr="003C3547">
              <w:rPr>
                <w:rFonts w:ascii="Times New Roman" w:hAnsi="Times New Roman" w:cs="Times New Roman"/>
                <w:sz w:val="22"/>
                <w:szCs w:val="22"/>
              </w:rPr>
              <w:lastRenderedPageBreak/>
              <w:t xml:space="preserve">Social security, driver’s license, state identification card, or passport numbers; account log-in, financial account, debit card, or credit card number in combination with any </w:t>
            </w:r>
            <w:r w:rsidRPr="003C3547">
              <w:rPr>
                <w:rFonts w:ascii="Times New Roman" w:hAnsi="Times New Roman" w:cs="Times New Roman"/>
                <w:sz w:val="22"/>
                <w:szCs w:val="22"/>
              </w:rPr>
              <w:lastRenderedPageBreak/>
              <w:t>required security or access code, password, or credentials allowing access to an account; precise geolocation; racial or ethnic origin; religious or philosophical beliefs; union membership; genetic data; the contents of a consumer’s mail, email, and text messages unless you are the intended recipient of the communication; biometric information for the purpose of uniquely identifying a consumer; and personal information collected and analyzed concerning a consumer’s health, sex life, or sexual orientation.</w:t>
            </w:r>
          </w:p>
          <w:p w14:paraId="6B45413C" w14:textId="77777777" w:rsidR="008F1CA0" w:rsidRPr="003C3547" w:rsidRDefault="008F1CA0">
            <w:pPr>
              <w:pStyle w:val="Paragraph"/>
              <w:jc w:val="both"/>
              <w:rPr>
                <w:rFonts w:ascii="Times New Roman" w:hAnsi="Times New Roman" w:cs="Times New Roman"/>
                <w:sz w:val="22"/>
                <w:szCs w:val="22"/>
              </w:rPr>
            </w:pPr>
          </w:p>
        </w:tc>
        <w:tc>
          <w:tcPr>
            <w:tcW w:w="1000" w:type="pct"/>
            <w:tcBorders>
              <w:top w:val="single" w:sz="4" w:space="0" w:color="auto"/>
              <w:left w:val="single" w:sz="4" w:space="0" w:color="auto"/>
              <w:bottom w:val="single" w:sz="4" w:space="0" w:color="auto"/>
              <w:right w:val="single" w:sz="4" w:space="0" w:color="auto"/>
            </w:tcBorders>
          </w:tcPr>
          <w:p w14:paraId="5AE48C3D" w14:textId="3D5B3304" w:rsidR="008F1CA0" w:rsidRPr="003C3547" w:rsidRDefault="008F1CA0">
            <w:pPr>
              <w:pStyle w:val="Paragraph"/>
              <w:jc w:val="both"/>
              <w:rPr>
                <w:rFonts w:ascii="Times New Roman" w:hAnsi="Times New Roman" w:cs="Times New Roman"/>
                <w:sz w:val="22"/>
                <w:szCs w:val="22"/>
              </w:rPr>
            </w:pPr>
            <w:r w:rsidRPr="003C3547">
              <w:rPr>
                <w:rFonts w:ascii="Times New Roman" w:hAnsi="Times New Roman" w:cs="Times New Roman"/>
                <w:sz w:val="22"/>
                <w:szCs w:val="22"/>
              </w:rPr>
              <w:lastRenderedPageBreak/>
              <w:t xml:space="preserve">YES </w:t>
            </w:r>
          </w:p>
        </w:tc>
      </w:tr>
    </w:tbl>
    <w:p w14:paraId="42978328" w14:textId="77777777" w:rsidR="008F1CA0" w:rsidRPr="007A5B5C" w:rsidRDefault="008F1CA0" w:rsidP="008F1CA0">
      <w:pPr>
        <w:jc w:val="both"/>
        <w:rPr>
          <w:rFonts w:cstheme="minorHAnsi"/>
          <w:sz w:val="20"/>
          <w:szCs w:val="20"/>
        </w:rPr>
      </w:pPr>
    </w:p>
    <w:p w14:paraId="498F5E70" w14:textId="77777777" w:rsidR="008F1CA0" w:rsidRPr="001B567C" w:rsidRDefault="008F1CA0" w:rsidP="001B567C">
      <w:pPr>
        <w:autoSpaceDE w:val="0"/>
        <w:autoSpaceDN w:val="0"/>
        <w:adjustRightInd w:val="0"/>
        <w:jc w:val="both"/>
        <w:rPr>
          <w:iCs/>
          <w:sz w:val="22"/>
          <w:szCs w:val="22"/>
          <w:lang w:eastAsia="zh-CN"/>
        </w:rPr>
      </w:pPr>
      <w:r w:rsidRPr="001B567C">
        <w:rPr>
          <w:iCs/>
          <w:sz w:val="22"/>
          <w:szCs w:val="22"/>
          <w:lang w:eastAsia="zh-CN"/>
        </w:rPr>
        <w:t>We do not knowingly collect or solicit personal information from anyone under the age of 18.</w:t>
      </w:r>
    </w:p>
    <w:p w14:paraId="1C26BE6A" w14:textId="77777777" w:rsidR="008F1CA0" w:rsidRPr="001B567C" w:rsidRDefault="008F1CA0" w:rsidP="001B567C">
      <w:pPr>
        <w:autoSpaceDE w:val="0"/>
        <w:autoSpaceDN w:val="0"/>
        <w:adjustRightInd w:val="0"/>
        <w:jc w:val="both"/>
        <w:rPr>
          <w:iCs/>
          <w:sz w:val="22"/>
          <w:szCs w:val="22"/>
          <w:lang w:eastAsia="zh-CN"/>
        </w:rPr>
      </w:pPr>
    </w:p>
    <w:p w14:paraId="1563A62D" w14:textId="7839D775" w:rsidR="008F1CA0" w:rsidRPr="001B567C" w:rsidRDefault="008F1CA0" w:rsidP="001B567C">
      <w:pPr>
        <w:autoSpaceDE w:val="0"/>
        <w:autoSpaceDN w:val="0"/>
        <w:adjustRightInd w:val="0"/>
        <w:jc w:val="both"/>
        <w:rPr>
          <w:iCs/>
          <w:sz w:val="22"/>
          <w:szCs w:val="22"/>
          <w:lang w:eastAsia="zh-CN"/>
        </w:rPr>
      </w:pPr>
      <w:r w:rsidRPr="001B567C">
        <w:rPr>
          <w:iCs/>
          <w:sz w:val="22"/>
          <w:szCs w:val="22"/>
          <w:lang w:eastAsia="zh-CN"/>
        </w:rPr>
        <w:t xml:space="preserve">We do not collect or use sensitive personal information other than: </w:t>
      </w:r>
    </w:p>
    <w:p w14:paraId="2AEAD2A2" w14:textId="77777777" w:rsidR="008F1CA0" w:rsidRPr="001B567C" w:rsidRDefault="008F1CA0" w:rsidP="00EF539D">
      <w:pPr>
        <w:numPr>
          <w:ilvl w:val="0"/>
          <w:numId w:val="27"/>
        </w:numPr>
        <w:tabs>
          <w:tab w:val="left" w:pos="720"/>
        </w:tabs>
        <w:autoSpaceDE w:val="0"/>
        <w:autoSpaceDN w:val="0"/>
        <w:adjustRightInd w:val="0"/>
        <w:jc w:val="both"/>
        <w:rPr>
          <w:sz w:val="22"/>
          <w:szCs w:val="22"/>
        </w:rPr>
      </w:pPr>
      <w:r w:rsidRPr="001B567C">
        <w:rPr>
          <w:sz w:val="22"/>
          <w:szCs w:val="22"/>
        </w:rPr>
        <w:t>To perform services, or provide goods, as would reasonably be expected by an average consumer who requests those goods or services;</w:t>
      </w:r>
    </w:p>
    <w:p w14:paraId="343AC319" w14:textId="77777777" w:rsidR="008F1CA0" w:rsidRPr="001B567C" w:rsidRDefault="008F1CA0" w:rsidP="00EF539D">
      <w:pPr>
        <w:numPr>
          <w:ilvl w:val="0"/>
          <w:numId w:val="27"/>
        </w:numPr>
        <w:tabs>
          <w:tab w:val="left" w:pos="720"/>
        </w:tabs>
        <w:autoSpaceDE w:val="0"/>
        <w:autoSpaceDN w:val="0"/>
        <w:adjustRightInd w:val="0"/>
        <w:jc w:val="both"/>
        <w:rPr>
          <w:sz w:val="22"/>
          <w:szCs w:val="22"/>
        </w:rPr>
      </w:pPr>
      <w:r w:rsidRPr="001B567C">
        <w:rPr>
          <w:sz w:val="22"/>
          <w:szCs w:val="22"/>
        </w:rPr>
        <w:t xml:space="preserve">As reasonably necessary and proportionate to detect security incidents that compromise the availability, authenticity, integrity, and confidentiality of stored or transmitted personal information; </w:t>
      </w:r>
    </w:p>
    <w:p w14:paraId="48BBF894" w14:textId="77777777" w:rsidR="008F1CA0" w:rsidRPr="001B567C" w:rsidRDefault="008F1CA0" w:rsidP="00EF539D">
      <w:pPr>
        <w:numPr>
          <w:ilvl w:val="0"/>
          <w:numId w:val="27"/>
        </w:numPr>
        <w:tabs>
          <w:tab w:val="left" w:pos="720"/>
        </w:tabs>
        <w:autoSpaceDE w:val="0"/>
        <w:autoSpaceDN w:val="0"/>
        <w:adjustRightInd w:val="0"/>
        <w:jc w:val="both"/>
        <w:rPr>
          <w:sz w:val="22"/>
          <w:szCs w:val="22"/>
        </w:rPr>
      </w:pPr>
      <w:r w:rsidRPr="001B567C">
        <w:rPr>
          <w:sz w:val="22"/>
          <w:szCs w:val="22"/>
        </w:rPr>
        <w:t xml:space="preserve">As reasonably necessary and proportionate to resist malicious, deceptive, fraudulent, or illegal actions directed at us and to prosecute those responsible for such actions; </w:t>
      </w:r>
    </w:p>
    <w:p w14:paraId="12929A9F" w14:textId="77777777" w:rsidR="008F1CA0" w:rsidRPr="001B567C" w:rsidRDefault="008F1CA0" w:rsidP="00EF539D">
      <w:pPr>
        <w:numPr>
          <w:ilvl w:val="0"/>
          <w:numId w:val="27"/>
        </w:numPr>
        <w:tabs>
          <w:tab w:val="left" w:pos="720"/>
        </w:tabs>
        <w:autoSpaceDE w:val="0"/>
        <w:autoSpaceDN w:val="0"/>
        <w:adjustRightInd w:val="0"/>
        <w:jc w:val="both"/>
        <w:rPr>
          <w:sz w:val="22"/>
          <w:szCs w:val="22"/>
        </w:rPr>
      </w:pPr>
      <w:r w:rsidRPr="001B567C">
        <w:rPr>
          <w:sz w:val="22"/>
          <w:szCs w:val="22"/>
        </w:rPr>
        <w:t>For short-term, transient use (but not in a manner that discloses such information to another third party or is used to build a profile of you or otherwise alter your experience outside of your current interaction with us);</w:t>
      </w:r>
    </w:p>
    <w:p w14:paraId="1DF7BF62" w14:textId="77777777" w:rsidR="008F1CA0" w:rsidRPr="001B567C" w:rsidRDefault="008F1CA0" w:rsidP="00EF539D">
      <w:pPr>
        <w:numPr>
          <w:ilvl w:val="0"/>
          <w:numId w:val="27"/>
        </w:numPr>
        <w:tabs>
          <w:tab w:val="left" w:pos="720"/>
        </w:tabs>
        <w:autoSpaceDE w:val="0"/>
        <w:autoSpaceDN w:val="0"/>
        <w:adjustRightInd w:val="0"/>
        <w:jc w:val="both"/>
        <w:rPr>
          <w:sz w:val="22"/>
          <w:szCs w:val="22"/>
        </w:rPr>
      </w:pPr>
      <w:r w:rsidRPr="001B567C">
        <w:rPr>
          <w:sz w:val="22"/>
          <w:szCs w:val="22"/>
        </w:rPr>
        <w:t xml:space="preserve">To perform services on behalf of our business; </w:t>
      </w:r>
    </w:p>
    <w:p w14:paraId="74A185EB" w14:textId="77777777" w:rsidR="008F1CA0" w:rsidRPr="001B567C" w:rsidRDefault="008F1CA0" w:rsidP="00EF539D">
      <w:pPr>
        <w:numPr>
          <w:ilvl w:val="0"/>
          <w:numId w:val="27"/>
        </w:numPr>
        <w:tabs>
          <w:tab w:val="left" w:pos="720"/>
        </w:tabs>
        <w:autoSpaceDE w:val="0"/>
        <w:autoSpaceDN w:val="0"/>
        <w:adjustRightInd w:val="0"/>
        <w:jc w:val="both"/>
        <w:rPr>
          <w:sz w:val="22"/>
          <w:szCs w:val="22"/>
        </w:rPr>
      </w:pPr>
      <w:r w:rsidRPr="001B567C">
        <w:rPr>
          <w:sz w:val="22"/>
          <w:szCs w:val="22"/>
        </w:rPr>
        <w:t>To verify or maintain the quality or safety of a service or to improve, upgrade, or enhance such service or device; and</w:t>
      </w:r>
    </w:p>
    <w:p w14:paraId="2F9CCF1E" w14:textId="77777777" w:rsidR="008F1CA0" w:rsidRDefault="008F1CA0" w:rsidP="00EF539D">
      <w:pPr>
        <w:numPr>
          <w:ilvl w:val="0"/>
          <w:numId w:val="27"/>
        </w:numPr>
        <w:tabs>
          <w:tab w:val="left" w:pos="720"/>
        </w:tabs>
        <w:autoSpaceDE w:val="0"/>
        <w:autoSpaceDN w:val="0"/>
        <w:adjustRightInd w:val="0"/>
        <w:jc w:val="both"/>
        <w:rPr>
          <w:sz w:val="22"/>
          <w:szCs w:val="22"/>
        </w:rPr>
      </w:pPr>
      <w:r w:rsidRPr="001B567C">
        <w:rPr>
          <w:sz w:val="22"/>
          <w:szCs w:val="22"/>
        </w:rPr>
        <w:t>To collect or process sensitive personal information where such collection or processing is not for the purpose of inferring characteristics about a consumer.</w:t>
      </w:r>
    </w:p>
    <w:p w14:paraId="26C5176F" w14:textId="77777777" w:rsidR="00EF539D" w:rsidRPr="001B567C" w:rsidRDefault="00EF539D" w:rsidP="000B4EE3">
      <w:pPr>
        <w:tabs>
          <w:tab w:val="left" w:pos="720"/>
        </w:tabs>
        <w:autoSpaceDE w:val="0"/>
        <w:autoSpaceDN w:val="0"/>
        <w:adjustRightInd w:val="0"/>
        <w:ind w:left="720"/>
        <w:jc w:val="both"/>
        <w:rPr>
          <w:sz w:val="22"/>
          <w:szCs w:val="22"/>
        </w:rPr>
      </w:pPr>
    </w:p>
    <w:p w14:paraId="2DC2830C" w14:textId="4F573AB6" w:rsidR="008F1CA0" w:rsidRPr="001B567C" w:rsidRDefault="003C3547" w:rsidP="001B567C">
      <w:pPr>
        <w:pStyle w:val="LS1SGL"/>
        <w:numPr>
          <w:ilvl w:val="0"/>
          <w:numId w:val="26"/>
        </w:numPr>
        <w:spacing w:after="0"/>
        <w:rPr>
          <w:b/>
          <w:bCs/>
          <w:sz w:val="22"/>
          <w:szCs w:val="22"/>
          <w:u w:val="single"/>
        </w:rPr>
      </w:pPr>
      <w:r>
        <w:rPr>
          <w:b/>
          <w:bCs/>
          <w:sz w:val="22"/>
          <w:szCs w:val="22"/>
          <w:u w:val="single"/>
        </w:rPr>
        <w:t xml:space="preserve">Use of Your Personal Information </w:t>
      </w:r>
    </w:p>
    <w:p w14:paraId="1A2A3256" w14:textId="77777777" w:rsidR="008F1CA0" w:rsidRPr="007A5B5C" w:rsidRDefault="008F1CA0" w:rsidP="008F1CA0">
      <w:pPr>
        <w:jc w:val="both"/>
        <w:rPr>
          <w:rFonts w:cstheme="minorHAnsi"/>
          <w:b/>
          <w:sz w:val="20"/>
          <w:szCs w:val="20"/>
        </w:rPr>
      </w:pPr>
    </w:p>
    <w:p w14:paraId="5FD9D1F3" w14:textId="6552395E" w:rsidR="008F1CA0" w:rsidRPr="00EF539D" w:rsidRDefault="008F1CA0" w:rsidP="008F1CA0">
      <w:pPr>
        <w:jc w:val="both"/>
        <w:rPr>
          <w:sz w:val="22"/>
          <w:szCs w:val="22"/>
        </w:rPr>
      </w:pPr>
      <w:r w:rsidRPr="001B567C">
        <w:rPr>
          <w:rFonts w:cstheme="minorHAnsi"/>
          <w:sz w:val="22"/>
          <w:szCs w:val="22"/>
        </w:rPr>
        <w:t>We collect personal information for the business or commercial purposes and from the sources set forth in “</w:t>
      </w:r>
      <w:r w:rsidR="003C3547">
        <w:rPr>
          <w:rFonts w:cstheme="minorHAnsi"/>
          <w:b/>
          <w:bCs/>
          <w:sz w:val="22"/>
          <w:szCs w:val="22"/>
        </w:rPr>
        <w:t>The Information We Collect and Use</w:t>
      </w:r>
      <w:r w:rsidRPr="001B567C">
        <w:rPr>
          <w:rFonts w:cstheme="minorHAnsi"/>
          <w:sz w:val="22"/>
          <w:szCs w:val="22"/>
        </w:rPr>
        <w:t>” and “</w:t>
      </w:r>
      <w:r w:rsidR="003C3547">
        <w:rPr>
          <w:rFonts w:cstheme="minorHAnsi"/>
          <w:b/>
          <w:bCs/>
          <w:sz w:val="22"/>
          <w:szCs w:val="22"/>
        </w:rPr>
        <w:t xml:space="preserve">Additional Purposes </w:t>
      </w:r>
      <w:proofErr w:type="gramStart"/>
      <w:r w:rsidR="003C3547">
        <w:rPr>
          <w:rFonts w:cstheme="minorHAnsi"/>
          <w:b/>
          <w:bCs/>
          <w:sz w:val="22"/>
          <w:szCs w:val="22"/>
        </w:rPr>
        <w:t>For</w:t>
      </w:r>
      <w:proofErr w:type="gramEnd"/>
      <w:r w:rsidR="003C3547">
        <w:rPr>
          <w:rFonts w:cstheme="minorHAnsi"/>
          <w:b/>
          <w:bCs/>
          <w:sz w:val="22"/>
          <w:szCs w:val="22"/>
        </w:rPr>
        <w:t xml:space="preserve"> Which We Collect and Use Information</w:t>
      </w:r>
      <w:r w:rsidRPr="001B567C">
        <w:rPr>
          <w:rFonts w:cstheme="minorHAnsi"/>
          <w:sz w:val="22"/>
          <w:szCs w:val="22"/>
        </w:rPr>
        <w:t>” in the Privacy Policy above. We retain the categories of personal information set forth above in the “</w:t>
      </w:r>
      <w:r w:rsidR="003C3547">
        <w:rPr>
          <w:rFonts w:cstheme="minorHAnsi"/>
          <w:b/>
          <w:bCs/>
          <w:sz w:val="22"/>
          <w:szCs w:val="22"/>
        </w:rPr>
        <w:t>The Informaiton We Collect and Use</w:t>
      </w:r>
      <w:r w:rsidRPr="001B567C">
        <w:rPr>
          <w:rFonts w:cstheme="minorHAnsi"/>
          <w:sz w:val="22"/>
          <w:szCs w:val="22"/>
        </w:rPr>
        <w:t>” section of this California Website Privacy Policy</w:t>
      </w:r>
      <w:r w:rsidRPr="001B567C" w:rsidDel="00BF07D6">
        <w:rPr>
          <w:rFonts w:cstheme="minorHAnsi"/>
          <w:sz w:val="22"/>
          <w:szCs w:val="22"/>
        </w:rPr>
        <w:t xml:space="preserve"> </w:t>
      </w:r>
      <w:r w:rsidRPr="001B567C">
        <w:rPr>
          <w:rFonts w:cstheme="minorHAnsi"/>
          <w:sz w:val="22"/>
          <w:szCs w:val="22"/>
        </w:rPr>
        <w:t xml:space="preserve">only as long as is reasonably necessary for those purposes set </w:t>
      </w:r>
      <w:r w:rsidRPr="00EF539D">
        <w:rPr>
          <w:sz w:val="22"/>
          <w:szCs w:val="22"/>
        </w:rPr>
        <w:t xml:space="preserve">forth above in </w:t>
      </w:r>
      <w:r w:rsidR="001B567C" w:rsidRPr="00EF539D">
        <w:rPr>
          <w:sz w:val="22"/>
          <w:szCs w:val="22"/>
        </w:rPr>
        <w:t>Privacy Policy above</w:t>
      </w:r>
      <w:r w:rsidRPr="00EF539D">
        <w:rPr>
          <w:sz w:val="22"/>
          <w:szCs w:val="22"/>
        </w:rPr>
        <w:t>, except as may be required under applicable law, court order or government regulations.</w:t>
      </w:r>
    </w:p>
    <w:p w14:paraId="425846C5" w14:textId="77777777" w:rsidR="008F1CA0" w:rsidRDefault="008F1CA0" w:rsidP="008F1CA0">
      <w:pPr>
        <w:jc w:val="both"/>
        <w:rPr>
          <w:sz w:val="22"/>
          <w:szCs w:val="22"/>
        </w:rPr>
      </w:pPr>
    </w:p>
    <w:p w14:paraId="4F9FD832" w14:textId="2F2807A5" w:rsidR="008F1CA0" w:rsidRPr="00EF539D" w:rsidRDefault="001B567C" w:rsidP="001B567C">
      <w:pPr>
        <w:pStyle w:val="LS1SGL"/>
        <w:numPr>
          <w:ilvl w:val="0"/>
          <w:numId w:val="26"/>
        </w:numPr>
        <w:spacing w:after="0"/>
        <w:rPr>
          <w:b/>
          <w:bCs/>
          <w:sz w:val="22"/>
          <w:szCs w:val="22"/>
          <w:u w:val="single"/>
        </w:rPr>
      </w:pPr>
      <w:r w:rsidRPr="00EF539D">
        <w:rPr>
          <w:b/>
          <w:bCs/>
          <w:sz w:val="22"/>
          <w:szCs w:val="22"/>
          <w:u w:val="single"/>
        </w:rPr>
        <w:t>D</w:t>
      </w:r>
      <w:r w:rsidR="008F1CA0" w:rsidRPr="00EF539D">
        <w:rPr>
          <w:b/>
          <w:bCs/>
          <w:sz w:val="22"/>
          <w:szCs w:val="22"/>
          <w:u w:val="single"/>
        </w:rPr>
        <w:t>isclos</w:t>
      </w:r>
      <w:r w:rsidRPr="00EF539D">
        <w:rPr>
          <w:b/>
          <w:bCs/>
          <w:sz w:val="22"/>
          <w:szCs w:val="22"/>
          <w:u w:val="single"/>
        </w:rPr>
        <w:t>ure of Y</w:t>
      </w:r>
      <w:r w:rsidR="008F1CA0" w:rsidRPr="00EF539D">
        <w:rPr>
          <w:b/>
          <w:bCs/>
          <w:sz w:val="22"/>
          <w:szCs w:val="22"/>
          <w:u w:val="single"/>
        </w:rPr>
        <w:t xml:space="preserve">our </w:t>
      </w:r>
      <w:r w:rsidRPr="00EF539D">
        <w:rPr>
          <w:b/>
          <w:bCs/>
          <w:sz w:val="22"/>
          <w:szCs w:val="22"/>
          <w:u w:val="single"/>
        </w:rPr>
        <w:t>P</w:t>
      </w:r>
      <w:r w:rsidR="008F1CA0" w:rsidRPr="00EF539D">
        <w:rPr>
          <w:b/>
          <w:bCs/>
          <w:sz w:val="22"/>
          <w:szCs w:val="22"/>
          <w:u w:val="single"/>
        </w:rPr>
        <w:t xml:space="preserve">ersonal </w:t>
      </w:r>
      <w:r w:rsidRPr="00EF539D">
        <w:rPr>
          <w:b/>
          <w:bCs/>
          <w:sz w:val="22"/>
          <w:szCs w:val="22"/>
          <w:u w:val="single"/>
        </w:rPr>
        <w:t>I</w:t>
      </w:r>
      <w:r w:rsidR="008F1CA0" w:rsidRPr="00EF539D">
        <w:rPr>
          <w:b/>
          <w:bCs/>
          <w:sz w:val="22"/>
          <w:szCs w:val="22"/>
          <w:u w:val="single"/>
        </w:rPr>
        <w:t>nformation</w:t>
      </w:r>
    </w:p>
    <w:p w14:paraId="4235CDD5" w14:textId="77777777" w:rsidR="008F1CA0" w:rsidRPr="00EF539D" w:rsidRDefault="008F1CA0" w:rsidP="008F1CA0">
      <w:pPr>
        <w:jc w:val="both"/>
        <w:rPr>
          <w:b/>
          <w:sz w:val="22"/>
          <w:szCs w:val="22"/>
        </w:rPr>
      </w:pPr>
    </w:p>
    <w:p w14:paraId="25262BCA" w14:textId="00BBA589" w:rsidR="008F1CA0" w:rsidRPr="00EF539D" w:rsidRDefault="008F1CA0" w:rsidP="008F1CA0">
      <w:pPr>
        <w:jc w:val="both"/>
        <w:rPr>
          <w:sz w:val="22"/>
          <w:szCs w:val="22"/>
          <w:u w:val="single"/>
        </w:rPr>
      </w:pPr>
      <w:r w:rsidRPr="00EF539D">
        <w:rPr>
          <w:sz w:val="22"/>
          <w:szCs w:val="22"/>
          <w:u w:val="single"/>
        </w:rPr>
        <w:t>We do not share (i.e., disclose to a third party for the purpose of cross-context behavioral advertising) or sell (as such terms are defined in the CCPA) any of the personal information we collect about you to third parties.</w:t>
      </w:r>
      <w:r w:rsidR="00883DC3">
        <w:rPr>
          <w:rStyle w:val="CommentReference"/>
        </w:rPr>
        <w:t xml:space="preserve"> </w:t>
      </w:r>
    </w:p>
    <w:p w14:paraId="446A9BD4" w14:textId="77777777" w:rsidR="008F1CA0" w:rsidRPr="00EF539D" w:rsidRDefault="008F1CA0" w:rsidP="008F1CA0">
      <w:pPr>
        <w:jc w:val="both"/>
        <w:rPr>
          <w:sz w:val="22"/>
          <w:szCs w:val="22"/>
          <w:u w:val="single"/>
        </w:rPr>
      </w:pPr>
    </w:p>
    <w:p w14:paraId="224DBB5A" w14:textId="315EC365" w:rsidR="008F1CA0" w:rsidRPr="00EF539D" w:rsidRDefault="008F1CA0" w:rsidP="00EF539D">
      <w:pPr>
        <w:pStyle w:val="LS1SGL"/>
        <w:numPr>
          <w:ilvl w:val="0"/>
          <w:numId w:val="26"/>
        </w:numPr>
        <w:spacing w:after="0"/>
        <w:rPr>
          <w:b/>
          <w:bCs/>
          <w:sz w:val="22"/>
          <w:szCs w:val="22"/>
          <w:u w:val="single"/>
        </w:rPr>
      </w:pPr>
      <w:r w:rsidRPr="00EF539D">
        <w:rPr>
          <w:b/>
          <w:bCs/>
          <w:sz w:val="22"/>
          <w:szCs w:val="22"/>
          <w:u w:val="single"/>
        </w:rPr>
        <w:t xml:space="preserve">Your </w:t>
      </w:r>
      <w:r w:rsidR="00EF539D" w:rsidRPr="00EF539D">
        <w:rPr>
          <w:b/>
          <w:bCs/>
          <w:sz w:val="22"/>
          <w:szCs w:val="22"/>
          <w:u w:val="single"/>
        </w:rPr>
        <w:t>R</w:t>
      </w:r>
      <w:r w:rsidRPr="00EF539D">
        <w:rPr>
          <w:b/>
          <w:bCs/>
          <w:sz w:val="22"/>
          <w:szCs w:val="22"/>
          <w:u w:val="single"/>
        </w:rPr>
        <w:t xml:space="preserve">ights </w:t>
      </w:r>
      <w:r w:rsidR="00EF539D" w:rsidRPr="00EF539D">
        <w:rPr>
          <w:b/>
          <w:bCs/>
          <w:sz w:val="22"/>
          <w:szCs w:val="22"/>
          <w:u w:val="single"/>
        </w:rPr>
        <w:t>U</w:t>
      </w:r>
      <w:r w:rsidRPr="00EF539D">
        <w:rPr>
          <w:b/>
          <w:bCs/>
          <w:sz w:val="22"/>
          <w:szCs w:val="22"/>
          <w:u w:val="single"/>
        </w:rPr>
        <w:t>nder the CCPA</w:t>
      </w:r>
    </w:p>
    <w:p w14:paraId="1B1933C7" w14:textId="77777777" w:rsidR="008F1CA0" w:rsidRPr="00EF539D" w:rsidRDefault="008F1CA0" w:rsidP="008F1CA0">
      <w:pPr>
        <w:jc w:val="both"/>
        <w:rPr>
          <w:b/>
          <w:sz w:val="22"/>
          <w:szCs w:val="22"/>
        </w:rPr>
      </w:pPr>
    </w:p>
    <w:p w14:paraId="30E42918" w14:textId="5F388974" w:rsidR="008F1CA0" w:rsidRPr="00EF539D" w:rsidRDefault="008F1CA0" w:rsidP="00EF539D">
      <w:pPr>
        <w:numPr>
          <w:ilvl w:val="0"/>
          <w:numId w:val="28"/>
        </w:numPr>
        <w:tabs>
          <w:tab w:val="left" w:pos="720"/>
        </w:tabs>
        <w:autoSpaceDE w:val="0"/>
        <w:autoSpaceDN w:val="0"/>
        <w:adjustRightInd w:val="0"/>
        <w:jc w:val="both"/>
        <w:rPr>
          <w:sz w:val="22"/>
          <w:szCs w:val="22"/>
        </w:rPr>
      </w:pPr>
      <w:r w:rsidRPr="00EF539D">
        <w:rPr>
          <w:b/>
          <w:bCs/>
          <w:iCs/>
          <w:sz w:val="22"/>
          <w:szCs w:val="22"/>
        </w:rPr>
        <w:lastRenderedPageBreak/>
        <w:t>Deletion Rights</w:t>
      </w:r>
      <w:r w:rsidR="001B567C" w:rsidRPr="00EF539D">
        <w:rPr>
          <w:sz w:val="22"/>
          <w:szCs w:val="22"/>
        </w:rPr>
        <w:t>.</w:t>
      </w:r>
      <w:r w:rsidRPr="00EF539D">
        <w:rPr>
          <w:sz w:val="22"/>
          <w:szCs w:val="22"/>
        </w:rPr>
        <w:t xml:space="preserve"> You have the right to request that we delete any of your personal information that we retain, subject to certain exceptions, including, but not limited to, our compliance with U.S., state, local and non-U.S. laws, rules and regulations. We will notify you in writing if we cannot comply with a specific request and provide an explanation of the reasons. </w:t>
      </w:r>
    </w:p>
    <w:p w14:paraId="3C09425B" w14:textId="77777777" w:rsidR="008F1CA0" w:rsidRPr="00EF539D" w:rsidRDefault="008F1CA0" w:rsidP="008F1CA0">
      <w:pPr>
        <w:jc w:val="both"/>
        <w:rPr>
          <w:sz w:val="22"/>
          <w:szCs w:val="22"/>
        </w:rPr>
      </w:pPr>
    </w:p>
    <w:p w14:paraId="4A435F38" w14:textId="5820D312" w:rsidR="008F1CA0" w:rsidRPr="00EF539D" w:rsidRDefault="008F1CA0" w:rsidP="00EF539D">
      <w:pPr>
        <w:numPr>
          <w:ilvl w:val="0"/>
          <w:numId w:val="28"/>
        </w:numPr>
        <w:tabs>
          <w:tab w:val="left" w:pos="720"/>
        </w:tabs>
        <w:autoSpaceDE w:val="0"/>
        <w:autoSpaceDN w:val="0"/>
        <w:adjustRightInd w:val="0"/>
        <w:jc w:val="both"/>
        <w:rPr>
          <w:sz w:val="22"/>
          <w:szCs w:val="22"/>
        </w:rPr>
      </w:pPr>
      <w:r w:rsidRPr="00EF539D">
        <w:rPr>
          <w:b/>
          <w:bCs/>
          <w:iCs/>
          <w:sz w:val="22"/>
          <w:szCs w:val="22"/>
        </w:rPr>
        <w:t>Disclosure and Access Rights</w:t>
      </w:r>
      <w:r w:rsidR="001B567C" w:rsidRPr="00EF539D">
        <w:rPr>
          <w:sz w:val="22"/>
          <w:szCs w:val="22"/>
        </w:rPr>
        <w:t>.</w:t>
      </w:r>
      <w:r w:rsidRPr="00EF539D">
        <w:rPr>
          <w:sz w:val="22"/>
          <w:szCs w:val="22"/>
        </w:rPr>
        <w:t xml:space="preserve"> You have the right to request that we disclose to </w:t>
      </w:r>
      <w:proofErr w:type="gramStart"/>
      <w:r w:rsidRPr="00EF539D">
        <w:rPr>
          <w:sz w:val="22"/>
          <w:szCs w:val="22"/>
        </w:rPr>
        <w:t>you</w:t>
      </w:r>
      <w:proofErr w:type="gramEnd"/>
      <w:r w:rsidRPr="00EF539D">
        <w:rPr>
          <w:sz w:val="22"/>
          <w:szCs w:val="22"/>
        </w:rPr>
        <w:t xml:space="preserve"> certain information regarding our collection, use, disclosure and sale of personal information specific to you. Such information includes:</w:t>
      </w:r>
    </w:p>
    <w:p w14:paraId="15A8D019" w14:textId="77777777" w:rsidR="008F1CA0" w:rsidRPr="00EF539D" w:rsidRDefault="008F1CA0" w:rsidP="008F1CA0">
      <w:pPr>
        <w:jc w:val="both"/>
        <w:rPr>
          <w:sz w:val="22"/>
          <w:szCs w:val="22"/>
        </w:rPr>
      </w:pPr>
    </w:p>
    <w:p w14:paraId="08440004" w14:textId="77777777" w:rsidR="008F1CA0" w:rsidRPr="00EF539D" w:rsidRDefault="008F1CA0" w:rsidP="00EF539D">
      <w:pPr>
        <w:numPr>
          <w:ilvl w:val="1"/>
          <w:numId w:val="28"/>
        </w:numPr>
        <w:tabs>
          <w:tab w:val="left" w:pos="720"/>
        </w:tabs>
        <w:autoSpaceDE w:val="0"/>
        <w:autoSpaceDN w:val="0"/>
        <w:adjustRightInd w:val="0"/>
        <w:jc w:val="both"/>
        <w:rPr>
          <w:sz w:val="22"/>
          <w:szCs w:val="22"/>
        </w:rPr>
      </w:pPr>
      <w:r w:rsidRPr="00EF539D">
        <w:rPr>
          <w:sz w:val="22"/>
          <w:szCs w:val="22"/>
        </w:rPr>
        <w:t>the categories of personal information we collected about you;</w:t>
      </w:r>
    </w:p>
    <w:p w14:paraId="177511DF" w14:textId="77777777" w:rsidR="008F1CA0" w:rsidRPr="00EF539D" w:rsidRDefault="008F1CA0" w:rsidP="00EF539D">
      <w:pPr>
        <w:numPr>
          <w:ilvl w:val="1"/>
          <w:numId w:val="28"/>
        </w:numPr>
        <w:tabs>
          <w:tab w:val="left" w:pos="720"/>
        </w:tabs>
        <w:autoSpaceDE w:val="0"/>
        <w:autoSpaceDN w:val="0"/>
        <w:adjustRightInd w:val="0"/>
        <w:jc w:val="both"/>
        <w:rPr>
          <w:sz w:val="22"/>
          <w:szCs w:val="22"/>
        </w:rPr>
      </w:pPr>
      <w:r w:rsidRPr="00EF539D">
        <w:rPr>
          <w:sz w:val="22"/>
          <w:szCs w:val="22"/>
        </w:rPr>
        <w:t>the categories of sources from which the personal information is collected;</w:t>
      </w:r>
    </w:p>
    <w:p w14:paraId="5CE553E6" w14:textId="77777777" w:rsidR="008F1CA0" w:rsidRPr="00EF539D" w:rsidRDefault="008F1CA0" w:rsidP="00EF539D">
      <w:pPr>
        <w:numPr>
          <w:ilvl w:val="1"/>
          <w:numId w:val="28"/>
        </w:numPr>
        <w:tabs>
          <w:tab w:val="left" w:pos="720"/>
        </w:tabs>
        <w:autoSpaceDE w:val="0"/>
        <w:autoSpaceDN w:val="0"/>
        <w:adjustRightInd w:val="0"/>
        <w:jc w:val="both"/>
        <w:rPr>
          <w:sz w:val="22"/>
          <w:szCs w:val="22"/>
        </w:rPr>
      </w:pPr>
      <w:r w:rsidRPr="00EF539D">
        <w:rPr>
          <w:sz w:val="22"/>
          <w:szCs w:val="22"/>
        </w:rPr>
        <w:t>our business or commercial purpose for collecting such personal information;</w:t>
      </w:r>
    </w:p>
    <w:p w14:paraId="2C14FE6D" w14:textId="77777777" w:rsidR="008F1CA0" w:rsidRPr="00EF539D" w:rsidRDefault="008F1CA0" w:rsidP="00EF539D">
      <w:pPr>
        <w:numPr>
          <w:ilvl w:val="1"/>
          <w:numId w:val="28"/>
        </w:numPr>
        <w:tabs>
          <w:tab w:val="left" w:pos="720"/>
        </w:tabs>
        <w:autoSpaceDE w:val="0"/>
        <w:autoSpaceDN w:val="0"/>
        <w:adjustRightInd w:val="0"/>
        <w:jc w:val="both"/>
        <w:rPr>
          <w:sz w:val="22"/>
          <w:szCs w:val="22"/>
        </w:rPr>
      </w:pPr>
      <w:r w:rsidRPr="00EF539D">
        <w:rPr>
          <w:sz w:val="22"/>
          <w:szCs w:val="22"/>
        </w:rPr>
        <w:t>the categories of third parties to whom we disclose the personal information;</w:t>
      </w:r>
    </w:p>
    <w:p w14:paraId="636ECC80" w14:textId="77777777" w:rsidR="008F1CA0" w:rsidRPr="00EF539D" w:rsidRDefault="008F1CA0" w:rsidP="00EF539D">
      <w:pPr>
        <w:numPr>
          <w:ilvl w:val="1"/>
          <w:numId w:val="28"/>
        </w:numPr>
        <w:tabs>
          <w:tab w:val="left" w:pos="720"/>
        </w:tabs>
        <w:autoSpaceDE w:val="0"/>
        <w:autoSpaceDN w:val="0"/>
        <w:adjustRightInd w:val="0"/>
        <w:jc w:val="both"/>
        <w:rPr>
          <w:sz w:val="22"/>
          <w:szCs w:val="22"/>
        </w:rPr>
      </w:pPr>
      <w:r w:rsidRPr="00EF539D">
        <w:rPr>
          <w:sz w:val="22"/>
          <w:szCs w:val="22"/>
        </w:rPr>
        <w:t>the specific pieces of personal information we have collected about you; and</w:t>
      </w:r>
    </w:p>
    <w:p w14:paraId="4E2CF9BC" w14:textId="77777777" w:rsidR="008F1CA0" w:rsidRPr="00EF539D" w:rsidRDefault="008F1CA0" w:rsidP="00883DC3">
      <w:pPr>
        <w:numPr>
          <w:ilvl w:val="1"/>
          <w:numId w:val="28"/>
        </w:numPr>
        <w:tabs>
          <w:tab w:val="left" w:pos="720"/>
        </w:tabs>
        <w:autoSpaceDE w:val="0"/>
        <w:autoSpaceDN w:val="0"/>
        <w:adjustRightInd w:val="0"/>
        <w:jc w:val="both"/>
        <w:rPr>
          <w:sz w:val="22"/>
          <w:szCs w:val="22"/>
        </w:rPr>
      </w:pPr>
      <w:r w:rsidRPr="00EF539D">
        <w:rPr>
          <w:sz w:val="22"/>
          <w:szCs w:val="22"/>
        </w:rPr>
        <w:t>whether we disclosed your personal information to a third party, and, if so, the categories of personal information that each recipient obtained.</w:t>
      </w:r>
    </w:p>
    <w:p w14:paraId="314DFF8B" w14:textId="77777777" w:rsidR="001B567C" w:rsidRPr="00EF539D" w:rsidRDefault="001B567C" w:rsidP="00EF539D">
      <w:pPr>
        <w:tabs>
          <w:tab w:val="left" w:pos="720"/>
        </w:tabs>
        <w:autoSpaceDE w:val="0"/>
        <w:autoSpaceDN w:val="0"/>
        <w:adjustRightInd w:val="0"/>
        <w:ind w:left="1440"/>
        <w:jc w:val="both"/>
        <w:rPr>
          <w:sz w:val="22"/>
          <w:szCs w:val="22"/>
        </w:rPr>
      </w:pPr>
    </w:p>
    <w:p w14:paraId="2E758EEB" w14:textId="7920A8E1" w:rsidR="008F1CA0" w:rsidRPr="00EF539D" w:rsidRDefault="008F1CA0" w:rsidP="00EF539D">
      <w:pPr>
        <w:numPr>
          <w:ilvl w:val="0"/>
          <w:numId w:val="28"/>
        </w:numPr>
        <w:tabs>
          <w:tab w:val="left" w:pos="720"/>
        </w:tabs>
        <w:autoSpaceDE w:val="0"/>
        <w:autoSpaceDN w:val="0"/>
        <w:adjustRightInd w:val="0"/>
        <w:jc w:val="both"/>
        <w:rPr>
          <w:sz w:val="22"/>
          <w:szCs w:val="22"/>
        </w:rPr>
      </w:pPr>
      <w:r w:rsidRPr="00EF539D">
        <w:rPr>
          <w:b/>
          <w:bCs/>
          <w:sz w:val="22"/>
          <w:szCs w:val="22"/>
        </w:rPr>
        <w:t>Correction Righ</w:t>
      </w:r>
      <w:r w:rsidR="00EF539D" w:rsidRPr="00EF539D">
        <w:rPr>
          <w:b/>
          <w:bCs/>
          <w:sz w:val="22"/>
          <w:szCs w:val="22"/>
        </w:rPr>
        <w:t>t</w:t>
      </w:r>
      <w:r w:rsidR="00EF539D" w:rsidRPr="00EF539D">
        <w:rPr>
          <w:sz w:val="22"/>
          <w:szCs w:val="22"/>
        </w:rPr>
        <w:t>.</w:t>
      </w:r>
      <w:r w:rsidRPr="00EF539D">
        <w:rPr>
          <w:sz w:val="22"/>
          <w:szCs w:val="22"/>
        </w:rPr>
        <w:t xml:space="preserve"> You have the right to request that we correct any inaccuracies in the personal information that we retain, subject to certain statutory exceptions, including, but not limited to, our compliance with U.S., state, local and non-U.S. laws, rules and regulations. We will notify you in writing if we cannot comply with a specific request and provide an explanation of the reasons.</w:t>
      </w:r>
    </w:p>
    <w:p w14:paraId="6EF89D3E" w14:textId="77777777" w:rsidR="008F1CA0" w:rsidRPr="00EF539D" w:rsidRDefault="008F1CA0" w:rsidP="008F1CA0">
      <w:pPr>
        <w:jc w:val="both"/>
        <w:rPr>
          <w:sz w:val="22"/>
          <w:szCs w:val="22"/>
        </w:rPr>
      </w:pPr>
    </w:p>
    <w:p w14:paraId="52B5457D" w14:textId="2976D334" w:rsidR="008F1CA0" w:rsidRPr="00EF539D" w:rsidRDefault="008F1CA0" w:rsidP="00EF539D">
      <w:pPr>
        <w:numPr>
          <w:ilvl w:val="0"/>
          <w:numId w:val="28"/>
        </w:numPr>
        <w:tabs>
          <w:tab w:val="left" w:pos="720"/>
        </w:tabs>
        <w:autoSpaceDE w:val="0"/>
        <w:autoSpaceDN w:val="0"/>
        <w:adjustRightInd w:val="0"/>
        <w:jc w:val="both"/>
        <w:rPr>
          <w:sz w:val="22"/>
          <w:szCs w:val="22"/>
        </w:rPr>
      </w:pPr>
      <w:r w:rsidRPr="00EF539D">
        <w:rPr>
          <w:b/>
          <w:bCs/>
          <w:iCs/>
          <w:sz w:val="22"/>
          <w:szCs w:val="22"/>
        </w:rPr>
        <w:t>No Discrimination</w:t>
      </w:r>
      <w:r w:rsidR="00EF539D" w:rsidRPr="00EF539D">
        <w:rPr>
          <w:sz w:val="22"/>
          <w:szCs w:val="22"/>
        </w:rPr>
        <w:t>.</w:t>
      </w:r>
      <w:r w:rsidRPr="00EF539D">
        <w:rPr>
          <w:sz w:val="22"/>
          <w:szCs w:val="22"/>
        </w:rPr>
        <w:t xml:space="preserve"> We will not discriminate against you for exercising your rights under the CCPA, including by denying service, suggesting that you will receive, or charging, different rates for services or suggesting that you will receive, or providing, a different level or quality of service to you.</w:t>
      </w:r>
    </w:p>
    <w:p w14:paraId="0F37B0E4" w14:textId="77777777" w:rsidR="008F1CA0" w:rsidRPr="00EF539D" w:rsidRDefault="008F1CA0" w:rsidP="008F1CA0">
      <w:pPr>
        <w:jc w:val="both"/>
        <w:rPr>
          <w:sz w:val="22"/>
          <w:szCs w:val="22"/>
        </w:rPr>
      </w:pPr>
    </w:p>
    <w:p w14:paraId="6689E48E" w14:textId="757E28C0" w:rsidR="008F1CA0" w:rsidRPr="00EF539D" w:rsidRDefault="008F1CA0" w:rsidP="00EF539D">
      <w:pPr>
        <w:pStyle w:val="LS1SGL"/>
        <w:numPr>
          <w:ilvl w:val="0"/>
          <w:numId w:val="26"/>
        </w:numPr>
        <w:spacing w:after="0"/>
        <w:rPr>
          <w:sz w:val="22"/>
          <w:szCs w:val="22"/>
        </w:rPr>
      </w:pPr>
      <w:r w:rsidRPr="00EF539D">
        <w:rPr>
          <w:b/>
          <w:bCs/>
          <w:sz w:val="22"/>
          <w:szCs w:val="22"/>
          <w:u w:val="single"/>
        </w:rPr>
        <w:t>How to Exercise Your Rights</w:t>
      </w:r>
      <w:r w:rsidR="00EF539D" w:rsidRPr="00EF539D">
        <w:rPr>
          <w:sz w:val="22"/>
          <w:szCs w:val="22"/>
        </w:rPr>
        <w:t xml:space="preserve">. </w:t>
      </w:r>
      <w:r w:rsidRPr="00EF539D">
        <w:rPr>
          <w:sz w:val="22"/>
          <w:szCs w:val="22"/>
        </w:rPr>
        <w:t xml:space="preserve"> To exercise any of your rights under the CCPA, or to access this notice in an alternative format, please submit a request on your behalf using any of the methods set forth in below. </w:t>
      </w:r>
    </w:p>
    <w:p w14:paraId="53121199" w14:textId="77777777" w:rsidR="008F1CA0" w:rsidRPr="00EF539D" w:rsidRDefault="008F1CA0" w:rsidP="008F1CA0">
      <w:pPr>
        <w:jc w:val="both"/>
        <w:rPr>
          <w:sz w:val="22"/>
          <w:szCs w:val="22"/>
        </w:rPr>
      </w:pPr>
    </w:p>
    <w:p w14:paraId="264CC4CE" w14:textId="7EFC3076" w:rsidR="008F1CA0" w:rsidRPr="00EF539D" w:rsidRDefault="008F1CA0" w:rsidP="000B4EE3">
      <w:pPr>
        <w:jc w:val="both"/>
        <w:rPr>
          <w:b/>
          <w:bCs/>
          <w:sz w:val="22"/>
          <w:szCs w:val="22"/>
        </w:rPr>
      </w:pPr>
      <w:r w:rsidRPr="00EF539D">
        <w:rPr>
          <w:sz w:val="22"/>
          <w:szCs w:val="22"/>
        </w:rPr>
        <w:t xml:space="preserve">For any requests relating to the exercise of your rights under the CCPA, or questions regarding our processing of your personal information, please submit or have your authorized representative submit a request </w:t>
      </w:r>
      <w:r w:rsidR="000B4EE3">
        <w:rPr>
          <w:sz w:val="22"/>
          <w:szCs w:val="22"/>
        </w:rPr>
        <w:t xml:space="preserve">to </w:t>
      </w:r>
      <w:r w:rsidR="00EF539D" w:rsidRPr="00EF539D">
        <w:rPr>
          <w:rFonts w:eastAsiaTheme="minorHAnsi"/>
          <w:sz w:val="22"/>
          <w:szCs w:val="22"/>
        </w:rPr>
        <w:t>legalnotices@transmedics.com</w:t>
      </w:r>
      <w:r w:rsidRPr="00EF539D">
        <w:rPr>
          <w:sz w:val="22"/>
          <w:szCs w:val="22"/>
        </w:rPr>
        <w:t>.</w:t>
      </w:r>
    </w:p>
    <w:p w14:paraId="25EA3C8F" w14:textId="77777777" w:rsidR="00EF539D" w:rsidRPr="00EF539D" w:rsidRDefault="00EF539D" w:rsidP="008F1CA0">
      <w:pPr>
        <w:ind w:left="1440"/>
        <w:jc w:val="both"/>
        <w:rPr>
          <w:b/>
          <w:bCs/>
          <w:sz w:val="22"/>
          <w:szCs w:val="22"/>
        </w:rPr>
      </w:pPr>
    </w:p>
    <w:p w14:paraId="6A26DCDD" w14:textId="77777777" w:rsidR="008F1CA0" w:rsidRPr="00EF539D" w:rsidRDefault="008F1CA0" w:rsidP="008F1CA0">
      <w:pPr>
        <w:ind w:left="1440"/>
        <w:jc w:val="both"/>
        <w:rPr>
          <w:b/>
          <w:bCs/>
          <w:sz w:val="22"/>
          <w:szCs w:val="22"/>
        </w:rPr>
      </w:pPr>
    </w:p>
    <w:p w14:paraId="6FF3F5CE" w14:textId="63ED0D83" w:rsidR="008F1CA0" w:rsidRPr="00EF539D" w:rsidRDefault="008F1CA0" w:rsidP="008F1CA0">
      <w:pPr>
        <w:jc w:val="both"/>
        <w:rPr>
          <w:sz w:val="22"/>
          <w:szCs w:val="22"/>
        </w:rPr>
      </w:pPr>
      <w:r w:rsidRPr="00EF539D">
        <w:rPr>
          <w:sz w:val="22"/>
          <w:szCs w:val="22"/>
        </w:rPr>
        <w:t xml:space="preserve">We will contact you to confirm receipt of your request under the CCPA and request any additional information necessary to verify your request.  We verify requests by matching information provided in connection with your request to information contained in our records. Depending on the sensitivity of the request and the varying levels of risk in responding to such requests (for example, the risk of responding to fraudulent or malicious requests), we may request further information or your investor portal access credentials, if applicable, </w:t>
      </w:r>
      <w:proofErr w:type="gramStart"/>
      <w:r w:rsidRPr="00EF539D">
        <w:rPr>
          <w:sz w:val="22"/>
          <w:szCs w:val="22"/>
        </w:rPr>
        <w:t>in order to</w:t>
      </w:r>
      <w:proofErr w:type="gramEnd"/>
      <w:r w:rsidRPr="00EF539D">
        <w:rPr>
          <w:sz w:val="22"/>
          <w:szCs w:val="22"/>
        </w:rPr>
        <w:t xml:space="preserve"> verify your request. You may designate an authorized agent to make a request under the CCPA on your behalf, </w:t>
      </w:r>
      <w:proofErr w:type="gramStart"/>
      <w:r w:rsidRPr="00EF539D">
        <w:rPr>
          <w:sz w:val="22"/>
          <w:szCs w:val="22"/>
        </w:rPr>
        <w:t>provided that</w:t>
      </w:r>
      <w:proofErr w:type="gramEnd"/>
      <w:r w:rsidRPr="00EF539D">
        <w:rPr>
          <w:sz w:val="22"/>
          <w:szCs w:val="22"/>
        </w:rPr>
        <w:t xml:space="preserve"> you provide a signed agreement verifying such authorized agent’s authority to make requests on your behalf, and we may verify such authorized person’s identity using the procedures above. If we request you verify your request and we do not receive your response, we will pause processing your request until such verification is received.</w:t>
      </w:r>
    </w:p>
    <w:p w14:paraId="316CA3D8" w14:textId="77777777" w:rsidR="008F1CA0" w:rsidRDefault="008F1CA0">
      <w:pPr>
        <w:jc w:val="both"/>
        <w:rPr>
          <w:sz w:val="22"/>
          <w:szCs w:val="22"/>
        </w:rPr>
      </w:pPr>
    </w:p>
    <w:sectPr w:rsidR="008F1CA0" w:rsidSect="00B648A5">
      <w:pgSz w:w="12240" w:h="15840"/>
      <w:pgMar w:top="1440" w:right="1800" w:bottom="1440" w:left="180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SAEIAVQAgAEIAdQBsAGwAZQB0AHMA" wne:acdName="acd0" wne:fciIndexBasedOn="0065"/>
    <wne:acd wne:argValue="AgBSAEIAMgAgAEIAdQBsAGwAZQB0AHMA" wne:acdName="acd1" wne:fciIndexBasedOn="0065"/>
    <wne:acd wne:argValue="AgBSAEIAMwAgAEIAdQBsAGwAZQB0AHMA" wne:acdName="acd2" wne:fciIndexBasedOn="0065"/>
    <wne:acd wne:argValue="AgBSAEIANAAgAEIAdQBsAGwAZQB0AHMA" wne:acdName="acd3" wne:fciIndexBasedOn="0065"/>
    <wne:acd wne:argValue="AgBSAEIANQAgAEIAdQBsAGwAZQB0AHMA" wne:acdName="acd4" wne:fciIndexBasedOn="0065"/>
    <wne:acd wne:argValue="AgBSAEIANgAgAEIAdQBsAGwAZQB0AHMA" wne:acdName="acd5" wne:fciIndexBasedOn="0065"/>
    <wne:acd wne:argValue="AgBSAEIANwAgAEIAdQBsAGwAZQB0AHMA" wne:acdName="acd6" wne:fciIndexBasedOn="0065"/>
    <wne:acd wne:argValue="AgBSAEIAOAAgAEIAdQBsAGwAZQB0AHMA" wne:acdName="acd7" wne:fciIndexBasedOn="0065"/>
    <wne:acd wne:argValue="AgBSAEIAOQAgAEIAdQBsAGwAZQB0AHM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ADB8" w14:textId="77777777" w:rsidR="0085282D" w:rsidRDefault="0085282D">
      <w:r>
        <w:separator/>
      </w:r>
    </w:p>
  </w:endnote>
  <w:endnote w:type="continuationSeparator" w:id="0">
    <w:p w14:paraId="48E0078E" w14:textId="77777777" w:rsidR="0085282D" w:rsidRDefault="0085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5F3B5" w14:textId="77777777" w:rsidR="0085282D" w:rsidRDefault="0085282D">
      <w:r>
        <w:separator/>
      </w:r>
    </w:p>
  </w:footnote>
  <w:footnote w:type="continuationSeparator" w:id="0">
    <w:p w14:paraId="2B76B695" w14:textId="77777777" w:rsidR="0085282D" w:rsidRDefault="00852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3BE6" w14:textId="0D459096" w:rsidR="005B2FF0" w:rsidRPr="00883DC3" w:rsidRDefault="005B2FF0">
    <w:pPr>
      <w:pStyle w:val="Header"/>
      <w:jc w:val="right"/>
      <w:rPr>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B4A3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346962"/>
    <w:multiLevelType w:val="hybridMultilevel"/>
    <w:tmpl w:val="291C8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1F40B3"/>
    <w:multiLevelType w:val="multilevel"/>
    <w:tmpl w:val="9BC452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D3D56BC"/>
    <w:multiLevelType w:val="multilevel"/>
    <w:tmpl w:val="6FB622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E432FD3"/>
    <w:multiLevelType w:val="hybridMultilevel"/>
    <w:tmpl w:val="6DACFB26"/>
    <w:lvl w:ilvl="0" w:tplc="04090017">
      <w:start w:val="1"/>
      <w:numFmt w:val="lowerLetter"/>
      <w:lvlText w:val="%1)"/>
      <w:lvlJc w:val="left"/>
      <w:pPr>
        <w:ind w:left="720" w:hanging="360"/>
      </w:pPr>
    </w:lvl>
    <w:lvl w:ilvl="1" w:tplc="6644B8F6">
      <w:start w:val="1"/>
      <w:numFmt w:val="lowerRoman"/>
      <w:lvlText w:val="%2."/>
      <w:lvlJc w:val="right"/>
      <w:pPr>
        <w:ind w:left="1440" w:hanging="360"/>
      </w:pPr>
      <w:rPr>
        <w:rFonts w:ascii="Times New Roman" w:hAnsi="Times New Roman" w:cs="Times New Roman"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C382F"/>
    <w:multiLevelType w:val="multilevel"/>
    <w:tmpl w:val="4F7A78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04124A0"/>
    <w:multiLevelType w:val="hybridMultilevel"/>
    <w:tmpl w:val="2CEEF81A"/>
    <w:lvl w:ilvl="0" w:tplc="FFFFFFFF">
      <w:start w:val="1"/>
      <w:numFmt w:val="decimal"/>
      <w:lvlText w:val="%1."/>
      <w:lvlJc w:val="left"/>
      <w:pPr>
        <w:ind w:left="360" w:hanging="360"/>
      </w:pPr>
      <w:rPr>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2AB2A6A"/>
    <w:multiLevelType w:val="hybridMultilevel"/>
    <w:tmpl w:val="E3EA3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93ED7"/>
    <w:multiLevelType w:val="hybridMultilevel"/>
    <w:tmpl w:val="2CEEF81A"/>
    <w:lvl w:ilvl="0" w:tplc="B9DA559A">
      <w:start w:val="1"/>
      <w:numFmt w:val="decimal"/>
      <w:lvlText w:val="%1."/>
      <w:lvlJc w:val="left"/>
      <w:pPr>
        <w:ind w:left="360" w:hanging="360"/>
      </w:pPr>
      <w:rPr>
        <w:b/>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AB75FE"/>
    <w:multiLevelType w:val="multilevel"/>
    <w:tmpl w:val="D618EB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3AD3698"/>
    <w:multiLevelType w:val="hybridMultilevel"/>
    <w:tmpl w:val="38F2F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DD5A02"/>
    <w:multiLevelType w:val="hybridMultilevel"/>
    <w:tmpl w:val="3388538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6362B"/>
    <w:multiLevelType w:val="hybridMultilevel"/>
    <w:tmpl w:val="C2804FA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FA15517"/>
    <w:multiLevelType w:val="hybridMultilevel"/>
    <w:tmpl w:val="D62014B2"/>
    <w:lvl w:ilvl="0" w:tplc="FFFFFFFF">
      <w:start w:val="1"/>
      <w:numFmt w:val="lowerLetter"/>
      <w:lvlText w:val="%1)"/>
      <w:lvlJc w:val="left"/>
      <w:pPr>
        <w:ind w:left="720" w:hanging="360"/>
      </w:pPr>
      <w:rPr>
        <w:b w:val="0"/>
        <w:bCs w:val="0"/>
      </w:rPr>
    </w:lvl>
    <w:lvl w:ilvl="1" w:tplc="84FC1E4C">
      <w:start w:val="1"/>
      <w:numFmt w:val="lowerRoman"/>
      <w:lvlText w:val="%2."/>
      <w:lvlJc w:val="left"/>
      <w:pPr>
        <w:ind w:left="144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2E5CF2"/>
    <w:multiLevelType w:val="hybridMultilevel"/>
    <w:tmpl w:val="F1365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2893208"/>
    <w:multiLevelType w:val="hybridMultilevel"/>
    <w:tmpl w:val="D9C62E92"/>
    <w:lvl w:ilvl="0" w:tplc="259C5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640E87"/>
    <w:multiLevelType w:val="hybridMultilevel"/>
    <w:tmpl w:val="08EEF73A"/>
    <w:lvl w:ilvl="0" w:tplc="19FE8EF4">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E77A6"/>
    <w:multiLevelType w:val="hybridMultilevel"/>
    <w:tmpl w:val="C9F430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5A100FD"/>
    <w:multiLevelType w:val="multilevel"/>
    <w:tmpl w:val="115E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DC171B"/>
    <w:multiLevelType w:val="hybridMultilevel"/>
    <w:tmpl w:val="1ED671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030864"/>
    <w:multiLevelType w:val="hybridMultilevel"/>
    <w:tmpl w:val="1264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2A07F6"/>
    <w:multiLevelType w:val="hybridMultilevel"/>
    <w:tmpl w:val="B8E845EE"/>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518E7FD4"/>
    <w:multiLevelType w:val="hybridMultilevel"/>
    <w:tmpl w:val="08EEF73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E92B6E"/>
    <w:multiLevelType w:val="hybridMultilevel"/>
    <w:tmpl w:val="6F3CB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9340E"/>
    <w:multiLevelType w:val="multilevel"/>
    <w:tmpl w:val="6D12E03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480"/>
        </w:tabs>
        <w:ind w:left="5760" w:firstLine="0"/>
      </w:pPr>
      <w:rPr>
        <w:rFonts w:hint="default"/>
      </w:rPr>
    </w:lvl>
  </w:abstractNum>
  <w:abstractNum w:abstractNumId="25" w15:restartNumberingAfterBreak="0">
    <w:nsid w:val="5EA22F00"/>
    <w:multiLevelType w:val="multilevel"/>
    <w:tmpl w:val="94EEDBF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15:restartNumberingAfterBreak="0">
    <w:nsid w:val="5F0D454C"/>
    <w:multiLevelType w:val="hybridMultilevel"/>
    <w:tmpl w:val="D62014B2"/>
    <w:lvl w:ilvl="0" w:tplc="FFFFFFFF">
      <w:start w:val="1"/>
      <w:numFmt w:val="lowerLetter"/>
      <w:lvlText w:val="%1)"/>
      <w:lvlJc w:val="left"/>
      <w:pPr>
        <w:ind w:left="720" w:hanging="360"/>
      </w:pPr>
      <w:rPr>
        <w:b w:val="0"/>
        <w:bCs w:val="0"/>
      </w:rPr>
    </w:lvl>
    <w:lvl w:ilvl="1" w:tplc="FFFFFFFF">
      <w:start w:val="1"/>
      <w:numFmt w:val="lowerRoman"/>
      <w:lvlText w:val="%2."/>
      <w:lvlJc w:val="left"/>
      <w:pPr>
        <w:ind w:left="144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4376F6"/>
    <w:multiLevelType w:val="multilevel"/>
    <w:tmpl w:val="C578284A"/>
    <w:name w:val="RBU"/>
    <w:lvl w:ilvl="0">
      <w:start w:val="1"/>
      <w:numFmt w:val="bullet"/>
      <w:lvlRestart w:val="0"/>
      <w:pStyle w:val="RBUBullets"/>
      <w:lvlText w:val=""/>
      <w:lvlJc w:val="left"/>
      <w:pPr>
        <w:ind w:left="720" w:hanging="360"/>
      </w:pPr>
      <w:rPr>
        <w:rFonts w:ascii="Symbol" w:hAnsi="Symbol" w:hint="default"/>
        <w:b w:val="0"/>
        <w:i w:val="0"/>
        <w:caps w:val="0"/>
        <w:strike w:val="0"/>
        <w:dstrike w:val="0"/>
        <w:vanish w:val="0"/>
        <w:color w:val="auto"/>
        <w:sz w:val="24"/>
        <w:u w:val="none"/>
        <w:vertAlign w:val="baseline"/>
      </w:rPr>
    </w:lvl>
    <w:lvl w:ilvl="1">
      <w:start w:val="1"/>
      <w:numFmt w:val="bullet"/>
      <w:pStyle w:val="RB2Bullets"/>
      <w:lvlText w:val=""/>
      <w:lvlJc w:val="left"/>
      <w:pPr>
        <w:ind w:left="1080" w:hanging="360"/>
      </w:pPr>
      <w:rPr>
        <w:rFonts w:ascii="Symbol" w:hAnsi="Symbol" w:hint="default"/>
        <w:b w:val="0"/>
        <w:i w:val="0"/>
        <w:caps w:val="0"/>
        <w:strike w:val="0"/>
        <w:dstrike w:val="0"/>
        <w:vanish w:val="0"/>
        <w:color w:val="auto"/>
        <w:sz w:val="24"/>
        <w:u w:val="none"/>
        <w:vertAlign w:val="baseline"/>
      </w:rPr>
    </w:lvl>
    <w:lvl w:ilvl="2">
      <w:start w:val="1"/>
      <w:numFmt w:val="bullet"/>
      <w:pStyle w:val="RB3Bullets"/>
      <w:lvlText w:val=""/>
      <w:lvlJc w:val="left"/>
      <w:pPr>
        <w:ind w:left="1440" w:hanging="360"/>
      </w:pPr>
      <w:rPr>
        <w:rFonts w:ascii="Symbol" w:hAnsi="Symbol" w:hint="default"/>
        <w:b w:val="0"/>
        <w:i w:val="0"/>
        <w:caps w:val="0"/>
        <w:strike w:val="0"/>
        <w:dstrike w:val="0"/>
        <w:vanish w:val="0"/>
        <w:color w:val="auto"/>
        <w:sz w:val="24"/>
        <w:u w:val="none"/>
        <w:vertAlign w:val="baseline"/>
      </w:rPr>
    </w:lvl>
    <w:lvl w:ilvl="3">
      <w:start w:val="1"/>
      <w:numFmt w:val="bullet"/>
      <w:pStyle w:val="RB4Bullets"/>
      <w:lvlText w:val=""/>
      <w:lvlJc w:val="left"/>
      <w:pPr>
        <w:ind w:left="1800" w:hanging="360"/>
      </w:pPr>
      <w:rPr>
        <w:rFonts w:ascii="Symbol" w:hAnsi="Symbol" w:hint="default"/>
        <w:b w:val="0"/>
        <w:i w:val="0"/>
        <w:caps w:val="0"/>
        <w:strike w:val="0"/>
        <w:dstrike w:val="0"/>
        <w:vanish w:val="0"/>
        <w:color w:val="auto"/>
        <w:sz w:val="24"/>
        <w:u w:val="none"/>
        <w:vertAlign w:val="baseline"/>
      </w:rPr>
    </w:lvl>
    <w:lvl w:ilvl="4">
      <w:start w:val="1"/>
      <w:numFmt w:val="bullet"/>
      <w:pStyle w:val="RB5Bullets"/>
      <w:lvlText w:val=""/>
      <w:lvlJc w:val="left"/>
      <w:pPr>
        <w:ind w:left="2160" w:hanging="360"/>
      </w:pPr>
      <w:rPr>
        <w:rFonts w:ascii="Symbol" w:hAnsi="Symbol" w:hint="default"/>
        <w:b w:val="0"/>
        <w:i w:val="0"/>
        <w:caps w:val="0"/>
        <w:strike w:val="0"/>
        <w:dstrike w:val="0"/>
        <w:vanish w:val="0"/>
        <w:color w:val="auto"/>
        <w:sz w:val="24"/>
        <w:u w:val="none"/>
        <w:vertAlign w:val="baseline"/>
      </w:rPr>
    </w:lvl>
    <w:lvl w:ilvl="5">
      <w:start w:val="1"/>
      <w:numFmt w:val="bullet"/>
      <w:pStyle w:val="RB6Bullets"/>
      <w:lvlText w:val=""/>
      <w:lvlJc w:val="left"/>
      <w:pPr>
        <w:ind w:left="2520" w:hanging="360"/>
      </w:pPr>
      <w:rPr>
        <w:rFonts w:ascii="Symbol" w:hAnsi="Symbol" w:hint="default"/>
        <w:b w:val="0"/>
        <w:i w:val="0"/>
        <w:caps w:val="0"/>
        <w:strike w:val="0"/>
        <w:dstrike w:val="0"/>
        <w:vanish w:val="0"/>
        <w:color w:val="auto"/>
        <w:sz w:val="24"/>
        <w:u w:val="none"/>
        <w:vertAlign w:val="baseline"/>
      </w:rPr>
    </w:lvl>
    <w:lvl w:ilvl="6">
      <w:start w:val="1"/>
      <w:numFmt w:val="bullet"/>
      <w:pStyle w:val="RB7Bullets"/>
      <w:lvlText w:val=""/>
      <w:lvlJc w:val="left"/>
      <w:pPr>
        <w:ind w:left="2880" w:hanging="360"/>
      </w:pPr>
      <w:rPr>
        <w:rFonts w:ascii="Symbol" w:hAnsi="Symbol" w:hint="default"/>
        <w:b w:val="0"/>
        <w:i w:val="0"/>
        <w:caps w:val="0"/>
        <w:strike w:val="0"/>
        <w:dstrike w:val="0"/>
        <w:vanish w:val="0"/>
        <w:color w:val="auto"/>
        <w:sz w:val="24"/>
        <w:u w:val="none"/>
        <w:vertAlign w:val="baseline"/>
      </w:rPr>
    </w:lvl>
    <w:lvl w:ilvl="7">
      <w:start w:val="1"/>
      <w:numFmt w:val="bullet"/>
      <w:pStyle w:val="RB8Bullets"/>
      <w:lvlText w:val=""/>
      <w:lvlJc w:val="left"/>
      <w:pPr>
        <w:ind w:left="3240" w:hanging="360"/>
      </w:pPr>
      <w:rPr>
        <w:rFonts w:ascii="Symbol" w:hAnsi="Symbol" w:hint="default"/>
        <w:b w:val="0"/>
        <w:i w:val="0"/>
        <w:caps w:val="0"/>
        <w:strike w:val="0"/>
        <w:dstrike w:val="0"/>
        <w:vanish w:val="0"/>
        <w:color w:val="auto"/>
        <w:sz w:val="24"/>
        <w:u w:val="none"/>
        <w:vertAlign w:val="baseline"/>
      </w:rPr>
    </w:lvl>
    <w:lvl w:ilvl="8">
      <w:start w:val="1"/>
      <w:numFmt w:val="bullet"/>
      <w:pStyle w:val="RB9Bullets"/>
      <w:lvlText w:val=""/>
      <w:lvlJc w:val="left"/>
      <w:pPr>
        <w:ind w:left="3600" w:hanging="360"/>
      </w:pPr>
      <w:rPr>
        <w:rFonts w:ascii="Symbol" w:hAnsi="Symbol" w:hint="default"/>
        <w:b w:val="0"/>
        <w:i w:val="0"/>
        <w:caps w:val="0"/>
        <w:strike w:val="0"/>
        <w:dstrike w:val="0"/>
        <w:vanish w:val="0"/>
        <w:color w:val="auto"/>
        <w:sz w:val="24"/>
        <w:u w:val="none"/>
        <w:vertAlign w:val="baseline"/>
      </w:rPr>
    </w:lvl>
  </w:abstractNum>
  <w:abstractNum w:abstractNumId="28" w15:restartNumberingAfterBreak="0">
    <w:nsid w:val="782B6278"/>
    <w:multiLevelType w:val="multilevel"/>
    <w:tmpl w:val="D6FAEED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7B4E25F8"/>
    <w:multiLevelType w:val="hybridMultilevel"/>
    <w:tmpl w:val="6E7E4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5761823">
    <w:abstractNumId w:val="7"/>
  </w:num>
  <w:num w:numId="2" w16cid:durableId="381558833">
    <w:abstractNumId w:val="24"/>
  </w:num>
  <w:num w:numId="3" w16cid:durableId="1538077605">
    <w:abstractNumId w:val="10"/>
  </w:num>
  <w:num w:numId="4" w16cid:durableId="422651977">
    <w:abstractNumId w:val="29"/>
  </w:num>
  <w:num w:numId="5" w16cid:durableId="1148397967">
    <w:abstractNumId w:val="1"/>
  </w:num>
  <w:num w:numId="6" w16cid:durableId="2092046673">
    <w:abstractNumId w:val="4"/>
  </w:num>
  <w:num w:numId="7" w16cid:durableId="325128657">
    <w:abstractNumId w:val="8"/>
  </w:num>
  <w:num w:numId="8" w16cid:durableId="1458717850">
    <w:abstractNumId w:val="21"/>
  </w:num>
  <w:num w:numId="9" w16cid:durableId="149098650">
    <w:abstractNumId w:val="11"/>
  </w:num>
  <w:num w:numId="10" w16cid:durableId="1732266747">
    <w:abstractNumId w:val="12"/>
  </w:num>
  <w:num w:numId="11" w16cid:durableId="1558010799">
    <w:abstractNumId w:val="16"/>
  </w:num>
  <w:num w:numId="12" w16cid:durableId="1953396584">
    <w:abstractNumId w:val="23"/>
  </w:num>
  <w:num w:numId="13" w16cid:durableId="1021785519">
    <w:abstractNumId w:val="3"/>
  </w:num>
  <w:num w:numId="14" w16cid:durableId="2123379754">
    <w:abstractNumId w:val="9"/>
  </w:num>
  <w:num w:numId="15" w16cid:durableId="1408766056">
    <w:abstractNumId w:val="5"/>
  </w:num>
  <w:num w:numId="16" w16cid:durableId="1933854070">
    <w:abstractNumId w:val="2"/>
  </w:num>
  <w:num w:numId="17" w16cid:durableId="12302652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8023995">
    <w:abstractNumId w:val="27"/>
  </w:num>
  <w:num w:numId="19" w16cid:durableId="1161196238">
    <w:abstractNumId w:val="27"/>
  </w:num>
  <w:num w:numId="20" w16cid:durableId="1783763343">
    <w:abstractNumId w:val="17"/>
  </w:num>
  <w:num w:numId="21" w16cid:durableId="1016495726">
    <w:abstractNumId w:val="15"/>
  </w:num>
  <w:num w:numId="22" w16cid:durableId="809174579">
    <w:abstractNumId w:val="25"/>
  </w:num>
  <w:num w:numId="23" w16cid:durableId="1215897803">
    <w:abstractNumId w:val="28"/>
  </w:num>
  <w:num w:numId="24" w16cid:durableId="1120104386">
    <w:abstractNumId w:val="18"/>
  </w:num>
  <w:num w:numId="25" w16cid:durableId="332025376">
    <w:abstractNumId w:val="0"/>
  </w:num>
  <w:num w:numId="26" w16cid:durableId="1138836152">
    <w:abstractNumId w:val="6"/>
  </w:num>
  <w:num w:numId="27" w16cid:durableId="729616365">
    <w:abstractNumId w:val="22"/>
  </w:num>
  <w:num w:numId="28" w16cid:durableId="556085045">
    <w:abstractNumId w:val="13"/>
  </w:num>
  <w:num w:numId="29" w16cid:durableId="1202785612">
    <w:abstractNumId w:val="26"/>
  </w:num>
  <w:num w:numId="30" w16cid:durableId="1713142830">
    <w:abstractNumId w:val="20"/>
  </w:num>
  <w:num w:numId="31" w16cid:durableId="18455842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EOutsideDoc" w:val="True"/>
    <w:docVar w:name="LegacyDocID" w:val="False"/>
  </w:docVars>
  <w:rsids>
    <w:rsidRoot w:val="005B2FF0"/>
    <w:rsid w:val="00006982"/>
    <w:rsid w:val="00011CF4"/>
    <w:rsid w:val="00022647"/>
    <w:rsid w:val="00036F43"/>
    <w:rsid w:val="00057241"/>
    <w:rsid w:val="0006260E"/>
    <w:rsid w:val="000725C3"/>
    <w:rsid w:val="00074693"/>
    <w:rsid w:val="0008097A"/>
    <w:rsid w:val="0008211C"/>
    <w:rsid w:val="00090B66"/>
    <w:rsid w:val="000A0BE2"/>
    <w:rsid w:val="000B3A87"/>
    <w:rsid w:val="000B4EE3"/>
    <w:rsid w:val="000C34B7"/>
    <w:rsid w:val="000C37BD"/>
    <w:rsid w:val="000C720B"/>
    <w:rsid w:val="000D10E9"/>
    <w:rsid w:val="000D7BF4"/>
    <w:rsid w:val="000E38D7"/>
    <w:rsid w:val="000F434E"/>
    <w:rsid w:val="000F72EB"/>
    <w:rsid w:val="00103D1F"/>
    <w:rsid w:val="00146B05"/>
    <w:rsid w:val="0015698C"/>
    <w:rsid w:val="001613BE"/>
    <w:rsid w:val="00183C3F"/>
    <w:rsid w:val="001949B1"/>
    <w:rsid w:val="001949EC"/>
    <w:rsid w:val="001B567C"/>
    <w:rsid w:val="001B5FE5"/>
    <w:rsid w:val="001C108C"/>
    <w:rsid w:val="001D3571"/>
    <w:rsid w:val="001F0711"/>
    <w:rsid w:val="0020627D"/>
    <w:rsid w:val="0021735D"/>
    <w:rsid w:val="00221520"/>
    <w:rsid w:val="00235B49"/>
    <w:rsid w:val="002408BD"/>
    <w:rsid w:val="00251D3F"/>
    <w:rsid w:val="00257F01"/>
    <w:rsid w:val="00260DDF"/>
    <w:rsid w:val="0026659F"/>
    <w:rsid w:val="00270B25"/>
    <w:rsid w:val="00275D15"/>
    <w:rsid w:val="00285F73"/>
    <w:rsid w:val="00287F29"/>
    <w:rsid w:val="002A037D"/>
    <w:rsid w:val="002B3B3F"/>
    <w:rsid w:val="00310C68"/>
    <w:rsid w:val="003227DC"/>
    <w:rsid w:val="00325623"/>
    <w:rsid w:val="00332F34"/>
    <w:rsid w:val="00337CA6"/>
    <w:rsid w:val="003512A0"/>
    <w:rsid w:val="00361EA5"/>
    <w:rsid w:val="003641A5"/>
    <w:rsid w:val="0037755E"/>
    <w:rsid w:val="00380F81"/>
    <w:rsid w:val="003817D6"/>
    <w:rsid w:val="00397AC7"/>
    <w:rsid w:val="003A5688"/>
    <w:rsid w:val="003B54AE"/>
    <w:rsid w:val="003C3547"/>
    <w:rsid w:val="00405621"/>
    <w:rsid w:val="00414C4E"/>
    <w:rsid w:val="0041687E"/>
    <w:rsid w:val="00441C77"/>
    <w:rsid w:val="00463B99"/>
    <w:rsid w:val="00466845"/>
    <w:rsid w:val="0047488F"/>
    <w:rsid w:val="004775EF"/>
    <w:rsid w:val="004925B0"/>
    <w:rsid w:val="004A71B1"/>
    <w:rsid w:val="004B6E87"/>
    <w:rsid w:val="004C59B7"/>
    <w:rsid w:val="004D2B14"/>
    <w:rsid w:val="004F07A1"/>
    <w:rsid w:val="00505DD8"/>
    <w:rsid w:val="00520B55"/>
    <w:rsid w:val="00523B84"/>
    <w:rsid w:val="00531629"/>
    <w:rsid w:val="00544AE3"/>
    <w:rsid w:val="00550C70"/>
    <w:rsid w:val="005641CF"/>
    <w:rsid w:val="005675AE"/>
    <w:rsid w:val="00590DC1"/>
    <w:rsid w:val="005B2FF0"/>
    <w:rsid w:val="005C09FE"/>
    <w:rsid w:val="005C375D"/>
    <w:rsid w:val="005D1C53"/>
    <w:rsid w:val="005E2010"/>
    <w:rsid w:val="005F1242"/>
    <w:rsid w:val="005F58A9"/>
    <w:rsid w:val="005F6E22"/>
    <w:rsid w:val="0060338E"/>
    <w:rsid w:val="00622B50"/>
    <w:rsid w:val="00636F8B"/>
    <w:rsid w:val="0064767D"/>
    <w:rsid w:val="00653C54"/>
    <w:rsid w:val="0066573A"/>
    <w:rsid w:val="00667754"/>
    <w:rsid w:val="00670CBC"/>
    <w:rsid w:val="00671991"/>
    <w:rsid w:val="00682C77"/>
    <w:rsid w:val="00690004"/>
    <w:rsid w:val="00695340"/>
    <w:rsid w:val="006A3914"/>
    <w:rsid w:val="006B6C11"/>
    <w:rsid w:val="006C1CF9"/>
    <w:rsid w:val="006E034D"/>
    <w:rsid w:val="006E06A7"/>
    <w:rsid w:val="006E3846"/>
    <w:rsid w:val="006E72A4"/>
    <w:rsid w:val="006F183C"/>
    <w:rsid w:val="0070061E"/>
    <w:rsid w:val="00703BF4"/>
    <w:rsid w:val="00710721"/>
    <w:rsid w:val="0072297A"/>
    <w:rsid w:val="00724581"/>
    <w:rsid w:val="00744363"/>
    <w:rsid w:val="007449B8"/>
    <w:rsid w:val="00781801"/>
    <w:rsid w:val="007C038C"/>
    <w:rsid w:val="007D3C36"/>
    <w:rsid w:val="007D6289"/>
    <w:rsid w:val="007E184D"/>
    <w:rsid w:val="007E655A"/>
    <w:rsid w:val="007F164B"/>
    <w:rsid w:val="008109F2"/>
    <w:rsid w:val="00813B9B"/>
    <w:rsid w:val="00817045"/>
    <w:rsid w:val="0083742E"/>
    <w:rsid w:val="0085282D"/>
    <w:rsid w:val="008572DD"/>
    <w:rsid w:val="0086426B"/>
    <w:rsid w:val="00870285"/>
    <w:rsid w:val="00883DC3"/>
    <w:rsid w:val="008B6835"/>
    <w:rsid w:val="008D198C"/>
    <w:rsid w:val="008D6CFF"/>
    <w:rsid w:val="008E4D2F"/>
    <w:rsid w:val="008F1CA0"/>
    <w:rsid w:val="008F2BC5"/>
    <w:rsid w:val="00904016"/>
    <w:rsid w:val="009060EA"/>
    <w:rsid w:val="00916C3F"/>
    <w:rsid w:val="009219B4"/>
    <w:rsid w:val="009275C0"/>
    <w:rsid w:val="00940132"/>
    <w:rsid w:val="009470CF"/>
    <w:rsid w:val="00975B1B"/>
    <w:rsid w:val="00977CA5"/>
    <w:rsid w:val="00980F5D"/>
    <w:rsid w:val="009A053C"/>
    <w:rsid w:val="009A6ED3"/>
    <w:rsid w:val="009B2E26"/>
    <w:rsid w:val="009B4107"/>
    <w:rsid w:val="009C2EE9"/>
    <w:rsid w:val="009D3FC7"/>
    <w:rsid w:val="009D5354"/>
    <w:rsid w:val="009E59AE"/>
    <w:rsid w:val="00A07306"/>
    <w:rsid w:val="00A07434"/>
    <w:rsid w:val="00A37D2C"/>
    <w:rsid w:val="00A432B0"/>
    <w:rsid w:val="00A57AC5"/>
    <w:rsid w:val="00A67322"/>
    <w:rsid w:val="00A70276"/>
    <w:rsid w:val="00A72E95"/>
    <w:rsid w:val="00A76C2B"/>
    <w:rsid w:val="00A80818"/>
    <w:rsid w:val="00A865B5"/>
    <w:rsid w:val="00A95165"/>
    <w:rsid w:val="00A97E6A"/>
    <w:rsid w:val="00AB0C4C"/>
    <w:rsid w:val="00AE5968"/>
    <w:rsid w:val="00AF2FCC"/>
    <w:rsid w:val="00AF6E90"/>
    <w:rsid w:val="00B0084A"/>
    <w:rsid w:val="00B10E72"/>
    <w:rsid w:val="00B11E20"/>
    <w:rsid w:val="00B30195"/>
    <w:rsid w:val="00B408D9"/>
    <w:rsid w:val="00B444BB"/>
    <w:rsid w:val="00B47BD6"/>
    <w:rsid w:val="00B648A5"/>
    <w:rsid w:val="00B70099"/>
    <w:rsid w:val="00B71DDF"/>
    <w:rsid w:val="00B86F3B"/>
    <w:rsid w:val="00B86FED"/>
    <w:rsid w:val="00BD1CCA"/>
    <w:rsid w:val="00BE3CCE"/>
    <w:rsid w:val="00C14C6D"/>
    <w:rsid w:val="00C3709F"/>
    <w:rsid w:val="00C42650"/>
    <w:rsid w:val="00C429D0"/>
    <w:rsid w:val="00C42DC0"/>
    <w:rsid w:val="00C503E7"/>
    <w:rsid w:val="00C71A71"/>
    <w:rsid w:val="00C865C6"/>
    <w:rsid w:val="00CA21E9"/>
    <w:rsid w:val="00CB5389"/>
    <w:rsid w:val="00CC03A1"/>
    <w:rsid w:val="00CC35ED"/>
    <w:rsid w:val="00CD333D"/>
    <w:rsid w:val="00CF1E09"/>
    <w:rsid w:val="00CF74DE"/>
    <w:rsid w:val="00D12E33"/>
    <w:rsid w:val="00D240B5"/>
    <w:rsid w:val="00D3235A"/>
    <w:rsid w:val="00D37ED3"/>
    <w:rsid w:val="00D44E36"/>
    <w:rsid w:val="00D54DF9"/>
    <w:rsid w:val="00D63FFC"/>
    <w:rsid w:val="00D809AF"/>
    <w:rsid w:val="00D83C35"/>
    <w:rsid w:val="00D87BFA"/>
    <w:rsid w:val="00DA26D4"/>
    <w:rsid w:val="00DD1830"/>
    <w:rsid w:val="00DF5CCC"/>
    <w:rsid w:val="00E3262F"/>
    <w:rsid w:val="00E460B9"/>
    <w:rsid w:val="00E802A4"/>
    <w:rsid w:val="00EB6D35"/>
    <w:rsid w:val="00EC7E2D"/>
    <w:rsid w:val="00ED0F2A"/>
    <w:rsid w:val="00EE0AE7"/>
    <w:rsid w:val="00EE7CD5"/>
    <w:rsid w:val="00EF1162"/>
    <w:rsid w:val="00EF539D"/>
    <w:rsid w:val="00F1340A"/>
    <w:rsid w:val="00F2486E"/>
    <w:rsid w:val="00F322E7"/>
    <w:rsid w:val="00F407AC"/>
    <w:rsid w:val="00F462BA"/>
    <w:rsid w:val="00F62B2A"/>
    <w:rsid w:val="00F81260"/>
    <w:rsid w:val="00F87D91"/>
    <w:rsid w:val="00F87DB5"/>
    <w:rsid w:val="00FA5AFA"/>
    <w:rsid w:val="00FA6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C163E9"/>
  <w15:docId w15:val="{71B7593C-9685-4453-BAC5-304FD7CB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6"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6"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3235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78180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78180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S1SGL">
    <w:name w:val="_LS1&quot;SGL"/>
    <w:basedOn w:val="Normal"/>
    <w:pPr>
      <w:overflowPunct w:val="0"/>
      <w:autoSpaceDE w:val="0"/>
      <w:autoSpaceDN w:val="0"/>
      <w:adjustRightInd w:val="0"/>
      <w:spacing w:after="240"/>
      <w:ind w:firstLine="1440"/>
      <w:jc w:val="both"/>
      <w:textAlignment w:val="baseline"/>
    </w:pPr>
    <w:rPr>
      <w:szCs w:val="20"/>
    </w:rPr>
  </w:style>
  <w:style w:type="paragraph" w:styleId="NormalWeb">
    <w:name w:val="Normal (Web)"/>
    <w:basedOn w:val="Normal"/>
    <w:uiPriority w:val="99"/>
    <w:pPr>
      <w:spacing w:before="100" w:beforeAutospacing="1" w:after="100" w:afterAutospacing="1" w:line="240" w:lineRule="atLeast"/>
    </w:pPr>
    <w:rPr>
      <w:rFonts w:ascii="Trebuchet MS" w:eastAsia="Arial Unicode MS" w:hAnsi="Trebuchet MS" w:cs="Arial Unicode MS"/>
      <w:color w:val="4F0062"/>
      <w:sz w:val="20"/>
      <w:szCs w:val="20"/>
    </w:rPr>
  </w:style>
  <w:style w:type="paragraph" w:styleId="BodyText2">
    <w:name w:val="Body Text 2"/>
    <w:basedOn w:val="Normal"/>
    <w:pPr>
      <w:jc w:val="both"/>
    </w:pPr>
    <w:rPr>
      <w:rFonts w:ascii="Arial" w:hAnsi="Arial" w:cs="Arial"/>
      <w:sz w:val="18"/>
      <w:szCs w:val="17"/>
    </w:rPr>
  </w:style>
  <w:style w:type="paragraph" w:styleId="BodyText">
    <w:name w:val="Body Text"/>
    <w:basedOn w:val="Normal"/>
    <w:pPr>
      <w:spacing w:after="120"/>
    </w:pPr>
  </w:style>
  <w:style w:type="character" w:styleId="CommentReference">
    <w:name w:val="annotation reference"/>
    <w:uiPriority w:val="99"/>
    <w:rPr>
      <w:sz w:val="18"/>
      <w:szCs w:val="18"/>
    </w:rPr>
  </w:style>
  <w:style w:type="paragraph" w:styleId="CommentText">
    <w:name w:val="annotation text"/>
    <w:basedOn w:val="Normal"/>
    <w:link w:val="CommentTextChar"/>
    <w:uiPriority w:val="99"/>
  </w:style>
  <w:style w:type="character" w:customStyle="1" w:styleId="CommentTextChar">
    <w:name w:val="Comment Text Char"/>
    <w:link w:val="CommentText"/>
    <w:uiPriority w:val="99"/>
    <w:rPr>
      <w:sz w:val="24"/>
      <w:szCs w:val="24"/>
      <w:lang w:val="en-US" w:eastAsia="en-US" w:bidi="ar-SA"/>
    </w:rPr>
  </w:style>
  <w:style w:type="paragraph" w:styleId="CommentSubject">
    <w:name w:val="annotation subject"/>
    <w:basedOn w:val="CommentText"/>
    <w:next w:val="CommentText"/>
    <w:link w:val="CommentSubjectChar"/>
    <w:rPr>
      <w:b/>
      <w:bCs/>
      <w:sz w:val="20"/>
      <w:szCs w:val="20"/>
    </w:rPr>
  </w:style>
  <w:style w:type="character" w:customStyle="1" w:styleId="CommentSubjectChar">
    <w:name w:val="Comment Subject Char"/>
    <w:link w:val="CommentSubject"/>
    <w:rPr>
      <w:b/>
      <w:bCs/>
      <w:sz w:val="24"/>
      <w:szCs w:val="24"/>
      <w:lang w:val="en-US" w:eastAsia="en-US" w:bidi="ar-SA"/>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FF"/>
      <w:u w:val="single"/>
    </w:rPr>
  </w:style>
  <w:style w:type="character" w:styleId="Emphasis">
    <w:name w:val="Emphasis"/>
    <w:uiPriority w:val="20"/>
    <w:qFormat/>
    <w:rPr>
      <w:i/>
      <w:iCs/>
    </w:rPr>
  </w:style>
  <w:style w:type="character" w:customStyle="1" w:styleId="apple-converted-space">
    <w:name w:val="apple-converted-space"/>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rPr>
      <w:sz w:val="24"/>
      <w:szCs w:val="24"/>
    </w:rPr>
  </w:style>
  <w:style w:type="paragraph" w:styleId="FootnoteText">
    <w:name w:val="footnote text"/>
    <w:aliases w:val="FT,Word Footnote Text,fn,ft,mod Footnote Text,word Footnote Text,Car"/>
    <w:basedOn w:val="Normal"/>
    <w:link w:val="FootnoteTextChar"/>
    <w:uiPriority w:val="26"/>
    <w:unhideWhenUsed/>
    <w:qFormat/>
    <w:rPr>
      <w:sz w:val="20"/>
      <w:szCs w:val="20"/>
    </w:rPr>
  </w:style>
  <w:style w:type="character" w:customStyle="1" w:styleId="FootnoteTextChar">
    <w:name w:val="Footnote Text Char"/>
    <w:aliases w:val="FT Char,Word Footnote Text Char,fn Char,ft Char,mod Footnote Text Char,word Footnote Text Char,Car Char"/>
    <w:basedOn w:val="DefaultParagraphFont"/>
    <w:link w:val="FootnoteText"/>
    <w:uiPriority w:val="26"/>
  </w:style>
  <w:style w:type="character" w:styleId="FootnoteReference">
    <w:name w:val="footnote reference"/>
    <w:aliases w:val="fr,*,BVI fnr,Style 45,FC,_Footnote Reference,_Footnote text,_Footnote Text,_Footnote base Reference,Footnote reference,tex,FN Ref,_Footn,Style 33,MAC footnote reference,Style 118"/>
    <w:basedOn w:val="DefaultParagraphFont"/>
    <w:uiPriority w:val="26"/>
    <w:unhideWhenUsed/>
    <w:rPr>
      <w:vertAlign w:val="superscript"/>
    </w:rPr>
  </w:style>
  <w:style w:type="paragraph" w:styleId="Revision">
    <w:name w:val="Revision"/>
    <w:hidden/>
    <w:uiPriority w:val="99"/>
    <w:semiHidden/>
    <w:rPr>
      <w:sz w:val="24"/>
      <w:szCs w:val="24"/>
    </w:rPr>
  </w:style>
  <w:style w:type="paragraph" w:customStyle="1" w:styleId="RSBSubtitle">
    <w:name w:val="RSB Subtitle"/>
    <w:basedOn w:val="Normal"/>
    <w:next w:val="Normal"/>
    <w:pPr>
      <w:keepNext/>
      <w:keepLines/>
      <w:snapToGrid w:val="0"/>
      <w:spacing w:after="240"/>
    </w:pPr>
    <w:rPr>
      <w:rFonts w:eastAsia="Calibri"/>
      <w:b/>
      <w:szCs w:val="20"/>
    </w:rPr>
  </w:style>
  <w:style w:type="character" w:styleId="Strong">
    <w:name w:val="Strong"/>
    <w:basedOn w:val="DefaultParagraphFont"/>
    <w:uiPriority w:val="22"/>
    <w:qFormat/>
    <w:rPr>
      <w:b/>
      <w:bCs/>
    </w:rPr>
  </w:style>
  <w:style w:type="character" w:customStyle="1" w:styleId="RibItalicBold">
    <w:name w:val="Rib ItalicBold"/>
    <w:basedOn w:val="DefaultParagraphFont"/>
    <w:uiPriority w:val="1"/>
    <w:rPr>
      <w:b/>
      <w:i/>
      <w:caps w:val="0"/>
      <w:smallCaps w:val="0"/>
      <w:strike w:val="0"/>
      <w:dstrike w:val="0"/>
      <w:vanish w:val="0"/>
      <w:vertAlign w:val="baseline"/>
    </w:rPr>
  </w:style>
  <w:style w:type="paragraph" w:customStyle="1" w:styleId="RB2Bullets">
    <w:name w:val="RB2 Bullets"/>
    <w:basedOn w:val="Normal"/>
    <w:pPr>
      <w:numPr>
        <w:ilvl w:val="1"/>
        <w:numId w:val="18"/>
      </w:numPr>
      <w:spacing w:after="120"/>
    </w:pPr>
    <w:rPr>
      <w:rFonts w:eastAsia="Calibri"/>
      <w:szCs w:val="20"/>
      <w:lang w:eastAsia="zh-CN"/>
    </w:rPr>
  </w:style>
  <w:style w:type="paragraph" w:customStyle="1" w:styleId="RB3Bullets">
    <w:name w:val="RB3 Bullets"/>
    <w:basedOn w:val="Normal"/>
    <w:pPr>
      <w:numPr>
        <w:ilvl w:val="2"/>
        <w:numId w:val="18"/>
      </w:numPr>
      <w:spacing w:after="120"/>
    </w:pPr>
    <w:rPr>
      <w:rFonts w:eastAsia="Calibri"/>
      <w:szCs w:val="20"/>
      <w:lang w:eastAsia="zh-CN"/>
    </w:rPr>
  </w:style>
  <w:style w:type="paragraph" w:customStyle="1" w:styleId="RB4Bullets">
    <w:name w:val="RB4 Bullets"/>
    <w:basedOn w:val="Normal"/>
    <w:pPr>
      <w:numPr>
        <w:ilvl w:val="3"/>
        <w:numId w:val="18"/>
      </w:numPr>
      <w:spacing w:after="120"/>
    </w:pPr>
    <w:rPr>
      <w:rFonts w:eastAsia="Calibri"/>
      <w:szCs w:val="20"/>
      <w:lang w:eastAsia="zh-CN"/>
    </w:rPr>
  </w:style>
  <w:style w:type="paragraph" w:customStyle="1" w:styleId="RB5Bullets">
    <w:name w:val="RB5 Bullets"/>
    <w:basedOn w:val="Normal"/>
    <w:pPr>
      <w:numPr>
        <w:ilvl w:val="4"/>
        <w:numId w:val="18"/>
      </w:numPr>
      <w:spacing w:after="120"/>
    </w:pPr>
    <w:rPr>
      <w:rFonts w:eastAsia="Calibri"/>
      <w:szCs w:val="20"/>
      <w:lang w:eastAsia="zh-CN"/>
    </w:rPr>
  </w:style>
  <w:style w:type="paragraph" w:customStyle="1" w:styleId="RB6Bullets">
    <w:name w:val="RB6 Bullets"/>
    <w:basedOn w:val="Normal"/>
    <w:pPr>
      <w:numPr>
        <w:ilvl w:val="5"/>
        <w:numId w:val="18"/>
      </w:numPr>
      <w:spacing w:after="120"/>
    </w:pPr>
    <w:rPr>
      <w:rFonts w:eastAsia="Calibri"/>
      <w:szCs w:val="20"/>
      <w:lang w:eastAsia="zh-CN"/>
    </w:rPr>
  </w:style>
  <w:style w:type="paragraph" w:customStyle="1" w:styleId="RB7Bullets">
    <w:name w:val="RB7 Bullets"/>
    <w:basedOn w:val="Normal"/>
    <w:pPr>
      <w:numPr>
        <w:ilvl w:val="6"/>
        <w:numId w:val="18"/>
      </w:numPr>
      <w:spacing w:after="120"/>
    </w:pPr>
    <w:rPr>
      <w:rFonts w:eastAsia="Calibri"/>
      <w:szCs w:val="20"/>
      <w:lang w:eastAsia="zh-CN"/>
    </w:rPr>
  </w:style>
  <w:style w:type="paragraph" w:customStyle="1" w:styleId="RB8Bullets">
    <w:name w:val="RB8 Bullets"/>
    <w:basedOn w:val="Normal"/>
    <w:pPr>
      <w:numPr>
        <w:ilvl w:val="7"/>
        <w:numId w:val="18"/>
      </w:numPr>
      <w:spacing w:after="120"/>
    </w:pPr>
    <w:rPr>
      <w:rFonts w:eastAsia="Calibri"/>
      <w:szCs w:val="20"/>
      <w:lang w:eastAsia="zh-CN"/>
    </w:rPr>
  </w:style>
  <w:style w:type="paragraph" w:customStyle="1" w:styleId="RB9Bullets">
    <w:name w:val="RB9 Bullets"/>
    <w:basedOn w:val="Normal"/>
    <w:pPr>
      <w:numPr>
        <w:ilvl w:val="8"/>
        <w:numId w:val="18"/>
      </w:numPr>
      <w:spacing w:after="120"/>
    </w:pPr>
    <w:rPr>
      <w:rFonts w:eastAsia="Calibri"/>
      <w:szCs w:val="20"/>
      <w:lang w:eastAsia="zh-CN"/>
    </w:rPr>
  </w:style>
  <w:style w:type="paragraph" w:customStyle="1" w:styleId="RBUBullets">
    <w:name w:val="RBU Bullets"/>
    <w:basedOn w:val="Normal"/>
    <w:link w:val="RBUBulletsChar"/>
    <w:pPr>
      <w:numPr>
        <w:numId w:val="18"/>
      </w:numPr>
      <w:spacing w:after="120"/>
    </w:pPr>
    <w:rPr>
      <w:rFonts w:eastAsia="Calibri"/>
      <w:szCs w:val="20"/>
      <w:lang w:eastAsia="zh-CN"/>
    </w:rPr>
  </w:style>
  <w:style w:type="character" w:customStyle="1" w:styleId="RBUBulletsChar">
    <w:name w:val="RBU Bullets Char"/>
    <w:basedOn w:val="DefaultParagraphFont"/>
    <w:link w:val="RBUBullets"/>
    <w:rPr>
      <w:rFonts w:eastAsia="Calibri"/>
      <w:sz w:val="24"/>
      <w:lang w:eastAsia="zh-CN"/>
    </w:rPr>
  </w:style>
  <w:style w:type="character" w:customStyle="1" w:styleId="Heading1Char">
    <w:name w:val="Heading 1 Char"/>
    <w:basedOn w:val="DefaultParagraphFont"/>
    <w:link w:val="Heading1"/>
    <w:rsid w:val="00D3235A"/>
    <w:rPr>
      <w:rFonts w:asciiTheme="majorHAnsi" w:eastAsiaTheme="majorEastAsia" w:hAnsiTheme="majorHAnsi" w:cstheme="majorBidi"/>
      <w:color w:val="365F91" w:themeColor="accent1" w:themeShade="BF"/>
      <w:sz w:val="32"/>
      <w:szCs w:val="32"/>
    </w:rPr>
  </w:style>
  <w:style w:type="character" w:customStyle="1" w:styleId="cosearchterm">
    <w:name w:val="co_searchterm"/>
    <w:basedOn w:val="DefaultParagraphFont"/>
    <w:rsid w:val="00BE3CCE"/>
  </w:style>
  <w:style w:type="paragraph" w:styleId="ListParagraph">
    <w:name w:val="List Paragraph"/>
    <w:basedOn w:val="Normal"/>
    <w:uiPriority w:val="34"/>
    <w:qFormat/>
    <w:rsid w:val="00695340"/>
    <w:pPr>
      <w:ind w:left="720"/>
    </w:pPr>
    <w:rPr>
      <w:rFonts w:asciiTheme="minorHAnsi" w:eastAsiaTheme="minorHAnsi" w:hAnsiTheme="minorHAnsi" w:cstheme="minorBidi"/>
      <w:kern w:val="2"/>
      <w:sz w:val="22"/>
      <w:szCs w:val="22"/>
      <w14:ligatures w14:val="standardContextual"/>
    </w:rPr>
  </w:style>
  <w:style w:type="character" w:customStyle="1" w:styleId="Heading3Char">
    <w:name w:val="Heading 3 Char"/>
    <w:basedOn w:val="DefaultParagraphFont"/>
    <w:link w:val="Heading3"/>
    <w:semiHidden/>
    <w:rsid w:val="0078180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781801"/>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781801"/>
    <w:rPr>
      <w:color w:val="605E5C"/>
      <w:shd w:val="clear" w:color="auto" w:fill="E1DFDD"/>
    </w:rPr>
  </w:style>
  <w:style w:type="table" w:styleId="TableGrid">
    <w:name w:val="Table Grid"/>
    <w:basedOn w:val="TableNormal"/>
    <w:rsid w:val="008F1CA0"/>
    <w:pPr>
      <w:spacing w:after="240"/>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aliases w:val="ListBul 1"/>
    <w:basedOn w:val="Normal"/>
    <w:qFormat/>
    <w:rsid w:val="008F1CA0"/>
    <w:pPr>
      <w:numPr>
        <w:numId w:val="25"/>
      </w:numPr>
      <w:spacing w:after="240"/>
    </w:pPr>
    <w:rPr>
      <w:rFonts w:asciiTheme="minorHAnsi" w:eastAsiaTheme="minorHAnsi" w:hAnsiTheme="minorHAnsi"/>
    </w:rPr>
  </w:style>
  <w:style w:type="paragraph" w:customStyle="1" w:styleId="Paragraph">
    <w:name w:val="Paragraph"/>
    <w:link w:val="ParagraphChar1"/>
    <w:qFormat/>
    <w:rsid w:val="008F1CA0"/>
    <w:pPr>
      <w:spacing w:before="120"/>
    </w:pPr>
    <w:rPr>
      <w:color w:val="000000"/>
      <w:sz w:val="24"/>
      <w:szCs w:val="24"/>
    </w:rPr>
  </w:style>
  <w:style w:type="character" w:customStyle="1" w:styleId="ParagraphChar1">
    <w:name w:val="Paragraph Char1"/>
    <w:basedOn w:val="DefaultParagraphFont"/>
    <w:link w:val="Paragraph"/>
    <w:rsid w:val="008F1CA0"/>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23770">
      <w:bodyDiv w:val="1"/>
      <w:marLeft w:val="0"/>
      <w:marRight w:val="0"/>
      <w:marTop w:val="0"/>
      <w:marBottom w:val="0"/>
      <w:divBdr>
        <w:top w:val="none" w:sz="0" w:space="0" w:color="auto"/>
        <w:left w:val="none" w:sz="0" w:space="0" w:color="auto"/>
        <w:bottom w:val="none" w:sz="0" w:space="0" w:color="auto"/>
        <w:right w:val="none" w:sz="0" w:space="0" w:color="auto"/>
      </w:divBdr>
    </w:div>
    <w:div w:id="484704719">
      <w:bodyDiv w:val="1"/>
      <w:marLeft w:val="0"/>
      <w:marRight w:val="0"/>
      <w:marTop w:val="0"/>
      <w:marBottom w:val="0"/>
      <w:divBdr>
        <w:top w:val="none" w:sz="0" w:space="0" w:color="auto"/>
        <w:left w:val="none" w:sz="0" w:space="0" w:color="auto"/>
        <w:bottom w:val="none" w:sz="0" w:space="0" w:color="auto"/>
        <w:right w:val="none" w:sz="0" w:space="0" w:color="auto"/>
      </w:divBdr>
      <w:divsChild>
        <w:div w:id="1543908179">
          <w:marLeft w:val="0"/>
          <w:marRight w:val="0"/>
          <w:marTop w:val="0"/>
          <w:marBottom w:val="0"/>
          <w:divBdr>
            <w:top w:val="none" w:sz="0" w:space="0" w:color="auto"/>
            <w:left w:val="none" w:sz="0" w:space="0" w:color="auto"/>
            <w:bottom w:val="none" w:sz="0" w:space="0" w:color="auto"/>
            <w:right w:val="none" w:sz="0" w:space="0" w:color="auto"/>
          </w:divBdr>
          <w:divsChild>
            <w:div w:id="100802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4731">
      <w:bodyDiv w:val="1"/>
      <w:marLeft w:val="0"/>
      <w:marRight w:val="0"/>
      <w:marTop w:val="0"/>
      <w:marBottom w:val="0"/>
      <w:divBdr>
        <w:top w:val="none" w:sz="0" w:space="0" w:color="auto"/>
        <w:left w:val="none" w:sz="0" w:space="0" w:color="auto"/>
        <w:bottom w:val="none" w:sz="0" w:space="0" w:color="auto"/>
        <w:right w:val="none" w:sz="0" w:space="0" w:color="auto"/>
      </w:divBdr>
    </w:div>
    <w:div w:id="624584248">
      <w:bodyDiv w:val="1"/>
      <w:marLeft w:val="0"/>
      <w:marRight w:val="0"/>
      <w:marTop w:val="0"/>
      <w:marBottom w:val="0"/>
      <w:divBdr>
        <w:top w:val="none" w:sz="0" w:space="0" w:color="auto"/>
        <w:left w:val="none" w:sz="0" w:space="0" w:color="auto"/>
        <w:bottom w:val="none" w:sz="0" w:space="0" w:color="auto"/>
        <w:right w:val="none" w:sz="0" w:space="0" w:color="auto"/>
      </w:divBdr>
    </w:div>
    <w:div w:id="669328714">
      <w:bodyDiv w:val="1"/>
      <w:marLeft w:val="0"/>
      <w:marRight w:val="0"/>
      <w:marTop w:val="0"/>
      <w:marBottom w:val="0"/>
      <w:divBdr>
        <w:top w:val="none" w:sz="0" w:space="0" w:color="auto"/>
        <w:left w:val="none" w:sz="0" w:space="0" w:color="auto"/>
        <w:bottom w:val="none" w:sz="0" w:space="0" w:color="auto"/>
        <w:right w:val="none" w:sz="0" w:space="0" w:color="auto"/>
      </w:divBdr>
    </w:div>
    <w:div w:id="685255662">
      <w:bodyDiv w:val="1"/>
      <w:marLeft w:val="0"/>
      <w:marRight w:val="0"/>
      <w:marTop w:val="0"/>
      <w:marBottom w:val="0"/>
      <w:divBdr>
        <w:top w:val="none" w:sz="0" w:space="0" w:color="auto"/>
        <w:left w:val="none" w:sz="0" w:space="0" w:color="auto"/>
        <w:bottom w:val="none" w:sz="0" w:space="0" w:color="auto"/>
        <w:right w:val="none" w:sz="0" w:space="0" w:color="auto"/>
      </w:divBdr>
    </w:div>
    <w:div w:id="1091391546">
      <w:bodyDiv w:val="1"/>
      <w:marLeft w:val="0"/>
      <w:marRight w:val="0"/>
      <w:marTop w:val="0"/>
      <w:marBottom w:val="0"/>
      <w:divBdr>
        <w:top w:val="none" w:sz="0" w:space="0" w:color="auto"/>
        <w:left w:val="none" w:sz="0" w:space="0" w:color="auto"/>
        <w:bottom w:val="none" w:sz="0" w:space="0" w:color="auto"/>
        <w:right w:val="none" w:sz="0" w:space="0" w:color="auto"/>
      </w:divBdr>
    </w:div>
    <w:div w:id="1107698293">
      <w:bodyDiv w:val="1"/>
      <w:marLeft w:val="0"/>
      <w:marRight w:val="0"/>
      <w:marTop w:val="0"/>
      <w:marBottom w:val="0"/>
      <w:divBdr>
        <w:top w:val="none" w:sz="0" w:space="0" w:color="auto"/>
        <w:left w:val="none" w:sz="0" w:space="0" w:color="auto"/>
        <w:bottom w:val="none" w:sz="0" w:space="0" w:color="auto"/>
        <w:right w:val="none" w:sz="0" w:space="0" w:color="auto"/>
      </w:divBdr>
    </w:div>
    <w:div w:id="1186602808">
      <w:bodyDiv w:val="1"/>
      <w:marLeft w:val="0"/>
      <w:marRight w:val="0"/>
      <w:marTop w:val="0"/>
      <w:marBottom w:val="0"/>
      <w:divBdr>
        <w:top w:val="none" w:sz="0" w:space="0" w:color="auto"/>
        <w:left w:val="none" w:sz="0" w:space="0" w:color="auto"/>
        <w:bottom w:val="none" w:sz="0" w:space="0" w:color="auto"/>
        <w:right w:val="none" w:sz="0" w:space="0" w:color="auto"/>
      </w:divBdr>
    </w:div>
    <w:div w:id="1393582965">
      <w:bodyDiv w:val="1"/>
      <w:marLeft w:val="0"/>
      <w:marRight w:val="0"/>
      <w:marTop w:val="0"/>
      <w:marBottom w:val="0"/>
      <w:divBdr>
        <w:top w:val="none" w:sz="0" w:space="0" w:color="auto"/>
        <w:left w:val="none" w:sz="0" w:space="0" w:color="auto"/>
        <w:bottom w:val="none" w:sz="0" w:space="0" w:color="auto"/>
        <w:right w:val="none" w:sz="0" w:space="0" w:color="auto"/>
      </w:divBdr>
    </w:div>
    <w:div w:id="1532721930">
      <w:bodyDiv w:val="1"/>
      <w:marLeft w:val="0"/>
      <w:marRight w:val="0"/>
      <w:marTop w:val="0"/>
      <w:marBottom w:val="0"/>
      <w:divBdr>
        <w:top w:val="none" w:sz="0" w:space="0" w:color="auto"/>
        <w:left w:val="none" w:sz="0" w:space="0" w:color="auto"/>
        <w:bottom w:val="none" w:sz="0" w:space="0" w:color="auto"/>
        <w:right w:val="none" w:sz="0" w:space="0" w:color="auto"/>
      </w:divBdr>
    </w:div>
    <w:div w:id="1873104362">
      <w:bodyDiv w:val="1"/>
      <w:marLeft w:val="0"/>
      <w:marRight w:val="0"/>
      <w:marTop w:val="0"/>
      <w:marBottom w:val="0"/>
      <w:divBdr>
        <w:top w:val="none" w:sz="0" w:space="0" w:color="auto"/>
        <w:left w:val="none" w:sz="0" w:space="0" w:color="auto"/>
        <w:bottom w:val="none" w:sz="0" w:space="0" w:color="auto"/>
        <w:right w:val="none" w:sz="0" w:space="0" w:color="auto"/>
      </w:divBdr>
    </w:div>
    <w:div w:id="2012219639">
      <w:bodyDiv w:val="1"/>
      <w:marLeft w:val="0"/>
      <w:marRight w:val="0"/>
      <w:marTop w:val="0"/>
      <w:marBottom w:val="0"/>
      <w:divBdr>
        <w:top w:val="none" w:sz="0" w:space="0" w:color="auto"/>
        <w:left w:val="none" w:sz="0" w:space="0" w:color="auto"/>
        <w:bottom w:val="none" w:sz="0" w:space="0" w:color="auto"/>
        <w:right w:val="none" w:sz="0" w:space="0" w:color="auto"/>
      </w:divBdr>
    </w:div>
    <w:div w:id="2012366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www.imanage.com/work/xmlschema">
  <documentid>Active!133981300.9</documentid>
  <senderid>EWHITKIN</senderid>
  <senderemail>elizabeth.whitkin@ropesgray.com</senderemail>
  <lastmodified>2025-02-28T14:48:00.0000000-05:00</lastmodified>
  <database>Active</database>
</properties>
</file>

<file path=customXml/item2.xml><?xml version="1.0" encoding="utf-8"?>
<properties xmlns="http://www.imanage.com/work/xmlschema">
  <documentid>LEGAL!120854180.4</documentid>
  <senderid>SMOHAZZA</senderid>
  <senderemail>sam.mohazzab@kirkland.com</senderemail>
  <lastmodified>2025-04-04T13:25:00.0000000-07:00</lastmodified>
  <database>LEGAL</database>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08387-2EE1-3547-ADE1-42BD43A12881}">
  <ds:schemaRefs>
    <ds:schemaRef ds:uri="http://www.imanage.com/work/xmlschema"/>
  </ds:schemaRefs>
</ds:datastoreItem>
</file>

<file path=customXml/itemProps2.xml><?xml version="1.0" encoding="utf-8"?>
<ds:datastoreItem xmlns:ds="http://schemas.openxmlformats.org/officeDocument/2006/customXml" ds:itemID="{36415C51-2912-4A0F-9570-D61D24B45F61}">
  <ds:schemaRefs>
    <ds:schemaRef ds:uri="http://www.imanage.com/work/xmlschema"/>
  </ds:schemaRefs>
</ds:datastoreItem>
</file>

<file path=customXml/itemProps3.xml><?xml version="1.0" encoding="utf-8"?>
<ds:datastoreItem xmlns:ds="http://schemas.openxmlformats.org/officeDocument/2006/customXml" ds:itemID="{15455298-7EED-460F-BB3A-57F126F4D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3361</Words>
  <Characters>18427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Filchakova, Kateryna</dc:creator>
  <cp:keywords/>
  <dc:description/>
  <cp:lastModifiedBy>Svitozar Omelko</cp:lastModifiedBy>
  <cp:revision>5</cp:revision>
  <dcterms:created xsi:type="dcterms:W3CDTF">2026-04-20T20:28:00Z</dcterms:created>
  <dcterms:modified xsi:type="dcterms:W3CDTF">2026-04-20T20:33:00Z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D">
    <vt:lpwstr>55918</vt:lpwstr>
  </property>
  <property fmtid="{D5CDD505-2E9C-101B-9397-08002B2CF9AE}" pid="3" name="MID">
    <vt:lpwstr>6</vt:lpwstr>
  </property>
  <property fmtid="{D5CDD505-2E9C-101B-9397-08002B2CF9AE}" pid="4" name="KET">
    <vt:lpwstr>hbmQJiBhbmQJiBhbmQJi</vt:lpwstr>
  </property>
  <property fmtid="{D5CDD505-2E9C-101B-9397-08002B2CF9AE}" pid="5" name="DT">
    <vt:lpwstr>e6p9ZEjjUfXqBd078NoJ</vt:lpwstr>
  </property>
</Properties>
</file>